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F2" w:rsidRPr="00537637" w:rsidRDefault="00521489">
      <w:pPr>
        <w:rPr>
          <w:u w:val="single"/>
        </w:rPr>
      </w:pPr>
      <w:r w:rsidRPr="00537637">
        <w:rPr>
          <w:u w:val="single"/>
        </w:rPr>
        <w:t>Minutes from Parks and Festival subcommittee meeting</w:t>
      </w:r>
      <w:r w:rsidR="004F61F2">
        <w:rPr>
          <w:u w:val="single"/>
        </w:rPr>
        <w:t xml:space="preserve"> Wednesday </w:t>
      </w:r>
      <w:r w:rsidR="004B2352">
        <w:rPr>
          <w:u w:val="single"/>
        </w:rPr>
        <w:t>3</w:t>
      </w:r>
      <w:r w:rsidR="004B2352" w:rsidRPr="004B2352">
        <w:rPr>
          <w:u w:val="single"/>
          <w:vertAlign w:val="superscript"/>
        </w:rPr>
        <w:t>rd</w:t>
      </w:r>
      <w:r w:rsidR="004B2352">
        <w:rPr>
          <w:u w:val="single"/>
        </w:rPr>
        <w:t xml:space="preserve"> March 2021</w:t>
      </w:r>
    </w:p>
    <w:p w:rsidR="00521489" w:rsidRDefault="00521489"/>
    <w:p w:rsidR="004F61F2" w:rsidRDefault="004F61F2">
      <w:r>
        <w:rPr>
          <w:u w:val="single"/>
        </w:rPr>
        <w:t xml:space="preserve">Present: </w:t>
      </w:r>
      <w:r w:rsidRPr="004F61F2">
        <w:t xml:space="preserve">Cllr </w:t>
      </w:r>
      <w:r w:rsidR="004B2352">
        <w:t>L Rowland</w:t>
      </w:r>
      <w:r w:rsidRPr="004F61F2">
        <w:t xml:space="preserve">, Cllr </w:t>
      </w:r>
      <w:r w:rsidR="004B2352">
        <w:t>A Parrington</w:t>
      </w:r>
      <w:r w:rsidRPr="004F61F2">
        <w:t xml:space="preserve">, Cllr H Maurice-Jones, Cllr P Morris, </w:t>
      </w:r>
      <w:r w:rsidR="004B2352">
        <w:t xml:space="preserve">Cllr M Woods, </w:t>
      </w:r>
      <w:r w:rsidRPr="004F61F2">
        <w:t>Cllr M Gledhill, Clerk</w:t>
      </w:r>
      <w:r>
        <w:t>.</w:t>
      </w:r>
    </w:p>
    <w:p w:rsidR="004F61F2" w:rsidRDefault="004F61F2"/>
    <w:p w:rsidR="004F61F2" w:rsidRDefault="004B2352">
      <w:r>
        <w:t xml:space="preserve">WP confirmed that 3 quotations had been received following the suggestion to change the two gates near the toilet block to self-closing gates.  LR confirmed that the gate nearest The Green/Holt Road junction was frequently left open so suggested the installation of self-closing gates would improve safety especially for younger children.  It was unanimously agreed that the gates should be procured from Ace Play who supplied the most competitive quotation.  </w:t>
      </w:r>
      <w:r w:rsidRPr="004B2352">
        <w:rPr>
          <w:b/>
        </w:rPr>
        <w:t>Action:  WP to progress order</w:t>
      </w:r>
      <w:r>
        <w:t>.</w:t>
      </w:r>
    </w:p>
    <w:p w:rsidR="004F61F2" w:rsidRDefault="004F61F2"/>
    <w:p w:rsidR="004F61F2" w:rsidRDefault="004B2352">
      <w:r>
        <w:t>WP reported that AS, LR and herself had met with a contractor at Rossett play area with a view to installing a post and rail fence to provide a sturdier and more appropriate form of fencing in the gaps in the hedge.  Some of the current fencing posts had been pulled to allow people to cut through the hedge so this caused a concern that younger children may have direct access to the road.  It was agreed that this idea should be progressed and additional quotations</w:t>
      </w:r>
      <w:r w:rsidR="001D760C">
        <w:t xml:space="preserve"> obtained</w:t>
      </w:r>
      <w:r>
        <w:t xml:space="preserve"> to provide a comparison.  Those members with knowledge of suitable contractors to undertake this work were requested to forward details to WP.  </w:t>
      </w:r>
      <w:r w:rsidRPr="004B2352">
        <w:rPr>
          <w:b/>
        </w:rPr>
        <w:t>Action:  WP to progress quotations.</w:t>
      </w:r>
    </w:p>
    <w:p w:rsidR="00A664AD" w:rsidRDefault="00A664AD"/>
    <w:p w:rsidR="00A664AD" w:rsidRDefault="004B2352">
      <w:r>
        <w:t xml:space="preserve">WP advised that she had been unable to find information on contractors to quote for the installation of a tap at the top end of the play area.  AS provided a suggestion and other members will forward </w:t>
      </w:r>
      <w:r w:rsidR="001D760C">
        <w:t>details of any other contractors to the Clerk to enable her to obtain quotations.  AP suggested that other alternatives such as a water bowser should be considered dependant on the costings for installing a tap.  Once quotations are available all options can be considered.</w:t>
      </w:r>
    </w:p>
    <w:p w:rsidR="0048246E" w:rsidRDefault="0048246E"/>
    <w:p w:rsidR="0048246E" w:rsidRDefault="001D760C">
      <w:r>
        <w:t>AP reported that he had been approached by David Green who had suggested that a basketball/netball court would be useful within the play area to provide alternative equipment.  There is currently a basketball hoop which is frequently used but all equipment will be considered when the review of the equipment is undertaken within the next couple of years.</w:t>
      </w:r>
    </w:p>
    <w:p w:rsidR="0048246E" w:rsidRDefault="0048246E"/>
    <w:p w:rsidR="009F2323" w:rsidRDefault="009F2323">
      <w:r>
        <w:t xml:space="preserve">WP reported that whilst the play equipment at Rossett play area was repainted in Autumn 2020 some paint had been scratched off 3 pieces of equipment.  It was agreed that additional hours would be paid to the Street Warden/Park Warden when the weather was warm enough to </w:t>
      </w:r>
      <w:bookmarkStart w:id="0" w:name="_GoBack"/>
      <w:bookmarkEnd w:id="0"/>
      <w:r>
        <w:t>carry out this work.</w:t>
      </w:r>
    </w:p>
    <w:p w:rsidR="009F2323" w:rsidRDefault="009F2323"/>
    <w:p w:rsidR="003128CD" w:rsidRPr="001D760C" w:rsidRDefault="0048246E" w:rsidP="003128CD">
      <w:pPr>
        <w:rPr>
          <w:b/>
        </w:rPr>
      </w:pPr>
      <w:r>
        <w:t xml:space="preserve">WP advised that </w:t>
      </w:r>
      <w:r w:rsidR="001D760C">
        <w:t xml:space="preserve">there was probably a need to review the bark levels within the all play areas and it was agreed that these should be assessed and top up bark ordered if required.  </w:t>
      </w:r>
      <w:r w:rsidR="001D760C" w:rsidRPr="001D760C">
        <w:rPr>
          <w:b/>
        </w:rPr>
        <w:t>Action:  WP to review bark levels.</w:t>
      </w:r>
    </w:p>
    <w:sectPr w:rsidR="003128CD" w:rsidRPr="001D760C" w:rsidSect="006661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6E75"/>
    <w:multiLevelType w:val="hybridMultilevel"/>
    <w:tmpl w:val="9D16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F0E21"/>
    <w:multiLevelType w:val="hybridMultilevel"/>
    <w:tmpl w:val="88CC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5598E"/>
    <w:multiLevelType w:val="hybridMultilevel"/>
    <w:tmpl w:val="D892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89"/>
    <w:rsid w:val="000C4BDA"/>
    <w:rsid w:val="000F30B2"/>
    <w:rsid w:val="00167D38"/>
    <w:rsid w:val="00182DCA"/>
    <w:rsid w:val="001C427A"/>
    <w:rsid w:val="001D760C"/>
    <w:rsid w:val="003128CD"/>
    <w:rsid w:val="00392861"/>
    <w:rsid w:val="0048246E"/>
    <w:rsid w:val="004933CD"/>
    <w:rsid w:val="004B2352"/>
    <w:rsid w:val="004F61F2"/>
    <w:rsid w:val="00521489"/>
    <w:rsid w:val="00537637"/>
    <w:rsid w:val="00634F3F"/>
    <w:rsid w:val="0064733B"/>
    <w:rsid w:val="00647872"/>
    <w:rsid w:val="006661E9"/>
    <w:rsid w:val="008D12CA"/>
    <w:rsid w:val="008D5D88"/>
    <w:rsid w:val="009F2323"/>
    <w:rsid w:val="00A04D4C"/>
    <w:rsid w:val="00A4519B"/>
    <w:rsid w:val="00A664AD"/>
    <w:rsid w:val="00B75196"/>
    <w:rsid w:val="00CD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DAA8"/>
  <w14:defaultImageDpi w14:val="32767"/>
  <w15:docId w15:val="{44DA30CC-AC0A-46D4-AA00-399B9A6D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Pretsell</dc:creator>
  <cp:lastModifiedBy>Wendy Pace</cp:lastModifiedBy>
  <cp:revision>3</cp:revision>
  <cp:lastPrinted>2019-10-03T12:15:00Z</cp:lastPrinted>
  <dcterms:created xsi:type="dcterms:W3CDTF">2021-03-04T19:35:00Z</dcterms:created>
  <dcterms:modified xsi:type="dcterms:W3CDTF">2021-03-05T07:33:00Z</dcterms:modified>
</cp:coreProperties>
</file>