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Default="00A62F83" w:rsidP="00C45EE9">
      <w:pPr>
        <w:jc w:val="center"/>
        <w:rPr>
          <w:rFonts w:ascii="Arial" w:hAnsi="Arial" w:cs="Arial"/>
          <w:b/>
          <w:sz w:val="24"/>
          <w:szCs w:val="24"/>
        </w:rPr>
      </w:pPr>
      <w:r w:rsidRPr="00B96B55">
        <w:rPr>
          <w:rFonts w:ascii="Arial" w:hAnsi="Arial" w:cs="Arial"/>
          <w:b/>
          <w:sz w:val="24"/>
          <w:szCs w:val="24"/>
        </w:rPr>
        <w:t>Minutes</w:t>
      </w:r>
      <w:r w:rsidR="00B45ABB" w:rsidRPr="00B96B55">
        <w:rPr>
          <w:rFonts w:ascii="Arial" w:hAnsi="Arial" w:cs="Arial"/>
          <w:b/>
          <w:sz w:val="24"/>
          <w:szCs w:val="24"/>
        </w:rPr>
        <w:t xml:space="preserve"> of Finance Committee Meeting</w:t>
      </w:r>
      <w:r w:rsidR="004B10E1" w:rsidRPr="00B96B55">
        <w:rPr>
          <w:rFonts w:ascii="Arial" w:hAnsi="Arial" w:cs="Arial"/>
          <w:b/>
          <w:sz w:val="24"/>
          <w:szCs w:val="24"/>
        </w:rPr>
        <w:t xml:space="preserve"> </w:t>
      </w:r>
      <w:r w:rsidR="00B2262C" w:rsidRPr="00B96B55">
        <w:rPr>
          <w:rFonts w:ascii="Arial" w:hAnsi="Arial" w:cs="Arial"/>
          <w:b/>
          <w:sz w:val="24"/>
          <w:szCs w:val="24"/>
        </w:rPr>
        <w:t>–</w:t>
      </w:r>
      <w:r w:rsidR="004B10E1" w:rsidRPr="00B96B55">
        <w:rPr>
          <w:rFonts w:ascii="Arial" w:hAnsi="Arial" w:cs="Arial"/>
          <w:b/>
          <w:sz w:val="24"/>
          <w:szCs w:val="24"/>
        </w:rPr>
        <w:t xml:space="preserve"> </w:t>
      </w:r>
      <w:r w:rsidR="0085174C" w:rsidRPr="00B96B55">
        <w:rPr>
          <w:rFonts w:ascii="Arial" w:hAnsi="Arial" w:cs="Arial"/>
          <w:b/>
          <w:sz w:val="24"/>
          <w:szCs w:val="24"/>
        </w:rPr>
        <w:t>1</w:t>
      </w:r>
      <w:r w:rsidR="00411889">
        <w:rPr>
          <w:rFonts w:ascii="Arial" w:hAnsi="Arial" w:cs="Arial"/>
          <w:b/>
          <w:sz w:val="24"/>
          <w:szCs w:val="24"/>
        </w:rPr>
        <w:t>5</w:t>
      </w:r>
      <w:r w:rsidR="0085174C" w:rsidRPr="00B96B55">
        <w:rPr>
          <w:rFonts w:ascii="Arial" w:hAnsi="Arial" w:cs="Arial"/>
          <w:b/>
          <w:sz w:val="24"/>
          <w:szCs w:val="24"/>
          <w:vertAlign w:val="superscript"/>
        </w:rPr>
        <w:t>th</w:t>
      </w:r>
      <w:r w:rsidR="0085174C" w:rsidRPr="00B96B55">
        <w:rPr>
          <w:rFonts w:ascii="Arial" w:hAnsi="Arial" w:cs="Arial"/>
          <w:b/>
          <w:sz w:val="24"/>
          <w:szCs w:val="24"/>
        </w:rPr>
        <w:t xml:space="preserve"> November</w:t>
      </w:r>
      <w:r w:rsidR="00122D61">
        <w:rPr>
          <w:rFonts w:ascii="Arial" w:hAnsi="Arial" w:cs="Arial"/>
          <w:b/>
          <w:sz w:val="24"/>
          <w:szCs w:val="24"/>
        </w:rPr>
        <w:t xml:space="preserve"> 2021</w:t>
      </w:r>
    </w:p>
    <w:p w:rsidR="00122D61" w:rsidRPr="00B96B55" w:rsidRDefault="00122D61" w:rsidP="00C45EE9">
      <w:pPr>
        <w:jc w:val="center"/>
        <w:rPr>
          <w:rFonts w:ascii="Arial" w:hAnsi="Arial" w:cs="Arial"/>
          <w:b/>
          <w:sz w:val="24"/>
          <w:szCs w:val="24"/>
        </w:rPr>
      </w:pPr>
      <w:r>
        <w:rPr>
          <w:rFonts w:ascii="Arial" w:hAnsi="Arial" w:cs="Arial"/>
          <w:b/>
          <w:sz w:val="24"/>
          <w:szCs w:val="24"/>
        </w:rPr>
        <w:t>Conducted via Zoom</w:t>
      </w:r>
    </w:p>
    <w:p w:rsidR="00B45ABB" w:rsidRPr="00B96B55" w:rsidRDefault="00B45ABB" w:rsidP="00C45EE9">
      <w:pPr>
        <w:jc w:val="both"/>
        <w:rPr>
          <w:rFonts w:ascii="Arial" w:hAnsi="Arial" w:cs="Arial"/>
          <w:sz w:val="24"/>
          <w:szCs w:val="24"/>
        </w:rPr>
      </w:pPr>
    </w:p>
    <w:p w:rsidR="00B45ABB" w:rsidRPr="00B96B55" w:rsidRDefault="00B45ABB" w:rsidP="00EF2DEB">
      <w:pPr>
        <w:jc w:val="both"/>
        <w:rPr>
          <w:rFonts w:ascii="Arial" w:hAnsi="Arial" w:cs="Arial"/>
          <w:sz w:val="24"/>
          <w:szCs w:val="24"/>
        </w:rPr>
      </w:pPr>
      <w:r w:rsidRPr="00B96B55">
        <w:rPr>
          <w:rFonts w:ascii="Arial" w:hAnsi="Arial" w:cs="Arial"/>
          <w:b/>
          <w:sz w:val="24"/>
          <w:szCs w:val="24"/>
        </w:rPr>
        <w:t>Present:</w:t>
      </w:r>
      <w:r w:rsidRPr="00B96B55">
        <w:rPr>
          <w:rFonts w:ascii="Arial" w:hAnsi="Arial" w:cs="Arial"/>
          <w:sz w:val="24"/>
          <w:szCs w:val="24"/>
        </w:rPr>
        <w:t xml:space="preserve">  Cllr M Woods, Cllr </w:t>
      </w:r>
      <w:r w:rsidR="0085174C" w:rsidRPr="00B96B55">
        <w:rPr>
          <w:rFonts w:ascii="Arial" w:hAnsi="Arial" w:cs="Arial"/>
          <w:sz w:val="24"/>
          <w:szCs w:val="24"/>
        </w:rPr>
        <w:t>P Morris</w:t>
      </w:r>
      <w:r w:rsidR="00223974" w:rsidRPr="00B96B55">
        <w:rPr>
          <w:rFonts w:ascii="Arial" w:hAnsi="Arial" w:cs="Arial"/>
          <w:sz w:val="24"/>
          <w:szCs w:val="24"/>
        </w:rPr>
        <w:t xml:space="preserve">, Cllr </w:t>
      </w:r>
      <w:r w:rsidR="00411889">
        <w:rPr>
          <w:rFonts w:ascii="Arial" w:hAnsi="Arial" w:cs="Arial"/>
          <w:sz w:val="24"/>
          <w:szCs w:val="24"/>
        </w:rPr>
        <w:t>T Sexton</w:t>
      </w:r>
      <w:r w:rsidRPr="00B96B55">
        <w:rPr>
          <w:rFonts w:ascii="Arial" w:hAnsi="Arial" w:cs="Arial"/>
          <w:sz w:val="24"/>
          <w:szCs w:val="24"/>
        </w:rPr>
        <w:t xml:space="preserve"> and Clerk</w:t>
      </w:r>
    </w:p>
    <w:p w:rsidR="00EF2DEB" w:rsidRDefault="00B2262C" w:rsidP="00411889">
      <w:pPr>
        <w:pStyle w:val="ListParagraph"/>
        <w:numPr>
          <w:ilvl w:val="0"/>
          <w:numId w:val="1"/>
        </w:numPr>
        <w:ind w:left="714" w:hanging="357"/>
        <w:jc w:val="both"/>
        <w:rPr>
          <w:rFonts w:ascii="Arial" w:hAnsi="Arial" w:cs="Arial"/>
          <w:sz w:val="24"/>
          <w:szCs w:val="24"/>
        </w:rPr>
      </w:pPr>
      <w:r w:rsidRPr="00411889">
        <w:rPr>
          <w:rFonts w:ascii="Arial" w:hAnsi="Arial" w:cs="Arial"/>
          <w:sz w:val="24"/>
          <w:szCs w:val="24"/>
        </w:rPr>
        <w:t xml:space="preserve"> </w:t>
      </w:r>
      <w:r w:rsidRPr="00411889">
        <w:rPr>
          <w:rFonts w:ascii="Arial" w:hAnsi="Arial" w:cs="Arial"/>
          <w:b/>
          <w:sz w:val="24"/>
          <w:szCs w:val="24"/>
        </w:rPr>
        <w:t>Apologies for Absence</w:t>
      </w:r>
      <w:r w:rsidRPr="00411889">
        <w:rPr>
          <w:rFonts w:ascii="Arial" w:hAnsi="Arial" w:cs="Arial"/>
          <w:sz w:val="24"/>
          <w:szCs w:val="24"/>
        </w:rPr>
        <w:t xml:space="preserve"> – </w:t>
      </w:r>
      <w:r w:rsidR="00E637FB" w:rsidRPr="00411889">
        <w:rPr>
          <w:rFonts w:ascii="Arial" w:hAnsi="Arial" w:cs="Arial"/>
          <w:sz w:val="24"/>
          <w:szCs w:val="24"/>
        </w:rPr>
        <w:t xml:space="preserve">Cllr </w:t>
      </w:r>
      <w:r w:rsidR="00411889" w:rsidRPr="00411889">
        <w:rPr>
          <w:rFonts w:ascii="Arial" w:hAnsi="Arial" w:cs="Arial"/>
          <w:sz w:val="24"/>
          <w:szCs w:val="24"/>
        </w:rPr>
        <w:t>A Parrington</w:t>
      </w:r>
    </w:p>
    <w:p w:rsidR="00411889" w:rsidRPr="00411889" w:rsidRDefault="00411889" w:rsidP="00411889">
      <w:pPr>
        <w:spacing w:after="0" w:line="240" w:lineRule="auto"/>
        <w:ind w:left="357"/>
        <w:jc w:val="both"/>
        <w:rPr>
          <w:rFonts w:ascii="Arial" w:hAnsi="Arial" w:cs="Arial"/>
          <w:sz w:val="24"/>
          <w:szCs w:val="24"/>
        </w:rPr>
      </w:pPr>
    </w:p>
    <w:p w:rsidR="00B2262C" w:rsidRPr="00B96B55" w:rsidRDefault="00B2262C" w:rsidP="00EF2DEB">
      <w:pPr>
        <w:pStyle w:val="ListParagraph"/>
        <w:numPr>
          <w:ilvl w:val="0"/>
          <w:numId w:val="1"/>
        </w:numPr>
        <w:ind w:left="714" w:hanging="357"/>
        <w:jc w:val="both"/>
        <w:rPr>
          <w:rFonts w:ascii="Arial" w:hAnsi="Arial" w:cs="Arial"/>
          <w:b/>
          <w:sz w:val="24"/>
          <w:szCs w:val="24"/>
        </w:rPr>
      </w:pPr>
      <w:r w:rsidRPr="00B96B55">
        <w:rPr>
          <w:rFonts w:ascii="Arial" w:hAnsi="Arial" w:cs="Arial"/>
          <w:b/>
          <w:sz w:val="24"/>
          <w:szCs w:val="24"/>
        </w:rPr>
        <w:t>Matters Arising</w:t>
      </w:r>
    </w:p>
    <w:p w:rsidR="00EF2DEB" w:rsidRPr="00B96B55" w:rsidRDefault="00EF2DEB" w:rsidP="00B96B55">
      <w:pPr>
        <w:pStyle w:val="ListParagraph"/>
        <w:rPr>
          <w:rFonts w:ascii="Arial" w:hAnsi="Arial" w:cs="Arial"/>
          <w:sz w:val="24"/>
          <w:szCs w:val="24"/>
        </w:rPr>
      </w:pPr>
    </w:p>
    <w:p w:rsidR="009979D9" w:rsidRDefault="00B45ABB" w:rsidP="00B96B55">
      <w:pPr>
        <w:pStyle w:val="ListParagraph"/>
        <w:numPr>
          <w:ilvl w:val="0"/>
          <w:numId w:val="3"/>
        </w:numPr>
        <w:rPr>
          <w:rFonts w:ascii="Arial" w:hAnsi="Arial" w:cs="Arial"/>
          <w:sz w:val="24"/>
          <w:szCs w:val="24"/>
        </w:rPr>
      </w:pPr>
      <w:r w:rsidRPr="00B96B55">
        <w:rPr>
          <w:rFonts w:ascii="Arial" w:hAnsi="Arial" w:cs="Arial"/>
          <w:sz w:val="24"/>
          <w:szCs w:val="24"/>
        </w:rPr>
        <w:t>The C</w:t>
      </w:r>
      <w:r w:rsidR="00B2262C" w:rsidRPr="00B96B55">
        <w:rPr>
          <w:rFonts w:ascii="Arial" w:hAnsi="Arial" w:cs="Arial"/>
          <w:sz w:val="24"/>
          <w:szCs w:val="24"/>
        </w:rPr>
        <w:t>lerk had produced the cash book and</w:t>
      </w:r>
      <w:r w:rsidRPr="00B96B55">
        <w:rPr>
          <w:rFonts w:ascii="Arial" w:hAnsi="Arial" w:cs="Arial"/>
          <w:sz w:val="24"/>
          <w:szCs w:val="24"/>
        </w:rPr>
        <w:t xml:space="preserve"> bank reconciliation up until 3</w:t>
      </w:r>
      <w:r w:rsidR="001C3043" w:rsidRPr="00B96B55">
        <w:rPr>
          <w:rFonts w:ascii="Arial" w:hAnsi="Arial" w:cs="Arial"/>
          <w:sz w:val="24"/>
          <w:szCs w:val="24"/>
        </w:rPr>
        <w:t>0</w:t>
      </w:r>
      <w:r w:rsidR="001C3043" w:rsidRPr="00B96B55">
        <w:rPr>
          <w:rFonts w:ascii="Arial" w:hAnsi="Arial" w:cs="Arial"/>
          <w:sz w:val="24"/>
          <w:szCs w:val="24"/>
          <w:vertAlign w:val="superscript"/>
        </w:rPr>
        <w:t>th</w:t>
      </w:r>
      <w:r w:rsidR="001C3043" w:rsidRPr="00B96B55">
        <w:rPr>
          <w:rFonts w:ascii="Arial" w:hAnsi="Arial" w:cs="Arial"/>
          <w:sz w:val="24"/>
          <w:szCs w:val="24"/>
        </w:rPr>
        <w:t xml:space="preserve"> </w:t>
      </w:r>
      <w:r w:rsidR="0085174C" w:rsidRPr="00B96B55">
        <w:rPr>
          <w:rFonts w:ascii="Arial" w:hAnsi="Arial" w:cs="Arial"/>
          <w:sz w:val="24"/>
          <w:szCs w:val="24"/>
        </w:rPr>
        <w:t>October</w:t>
      </w:r>
      <w:r w:rsidR="00B2262C" w:rsidRPr="00B96B55">
        <w:rPr>
          <w:rFonts w:ascii="Arial" w:hAnsi="Arial" w:cs="Arial"/>
          <w:sz w:val="24"/>
          <w:szCs w:val="24"/>
        </w:rPr>
        <w:t xml:space="preserve"> 202</w:t>
      </w:r>
      <w:r w:rsidR="00411889">
        <w:rPr>
          <w:rFonts w:ascii="Arial" w:hAnsi="Arial" w:cs="Arial"/>
          <w:sz w:val="24"/>
          <w:szCs w:val="24"/>
        </w:rPr>
        <w:t>1</w:t>
      </w:r>
      <w:r w:rsidRPr="00B96B55">
        <w:rPr>
          <w:rFonts w:ascii="Arial" w:hAnsi="Arial" w:cs="Arial"/>
          <w:sz w:val="24"/>
          <w:szCs w:val="24"/>
        </w:rPr>
        <w:t xml:space="preserve">.  These were reviewed, agreed </w:t>
      </w:r>
      <w:r w:rsidR="00411889">
        <w:rPr>
          <w:rFonts w:ascii="Arial" w:hAnsi="Arial" w:cs="Arial"/>
          <w:sz w:val="24"/>
          <w:szCs w:val="24"/>
        </w:rPr>
        <w:t>would be taken to Cllr Woods for signature outside of the meeting.</w:t>
      </w:r>
    </w:p>
    <w:p w:rsidR="00620C72" w:rsidRPr="00620C72" w:rsidRDefault="00620C72" w:rsidP="00620C72">
      <w:pPr>
        <w:spacing w:after="0" w:line="240" w:lineRule="auto"/>
        <w:ind w:left="720"/>
        <w:rPr>
          <w:rFonts w:ascii="Arial" w:hAnsi="Arial" w:cs="Arial"/>
          <w:sz w:val="24"/>
          <w:szCs w:val="24"/>
        </w:rPr>
      </w:pPr>
      <w:bookmarkStart w:id="0" w:name="_GoBack"/>
      <w:bookmarkEnd w:id="0"/>
    </w:p>
    <w:p w:rsidR="00620C72" w:rsidRDefault="00620C72" w:rsidP="00B96B55">
      <w:pPr>
        <w:pStyle w:val="ListParagraph"/>
        <w:numPr>
          <w:ilvl w:val="0"/>
          <w:numId w:val="3"/>
        </w:numPr>
        <w:rPr>
          <w:rFonts w:ascii="Arial" w:hAnsi="Arial" w:cs="Arial"/>
          <w:sz w:val="24"/>
          <w:szCs w:val="24"/>
        </w:rPr>
      </w:pPr>
      <w:r>
        <w:rPr>
          <w:rFonts w:ascii="Arial" w:hAnsi="Arial" w:cs="Arial"/>
          <w:sz w:val="24"/>
          <w:szCs w:val="24"/>
        </w:rPr>
        <w:t>The internal audit had raised no items requiring review. The annual report had been amended as suggested and an additional column had been added to the cash book to extract mileage from staff costs.  There had been no communication in regard to the external audit.</w:t>
      </w:r>
    </w:p>
    <w:p w:rsidR="00EF5F2B" w:rsidRPr="00EF5F2B" w:rsidRDefault="00EF5F2B" w:rsidP="00EF5F2B">
      <w:pPr>
        <w:spacing w:after="0" w:line="240" w:lineRule="auto"/>
        <w:ind w:left="720"/>
        <w:rPr>
          <w:rFonts w:ascii="Arial" w:hAnsi="Arial" w:cs="Arial"/>
          <w:sz w:val="24"/>
          <w:szCs w:val="24"/>
        </w:rPr>
      </w:pPr>
    </w:p>
    <w:p w:rsidR="00EF5F2B" w:rsidRDefault="00EF5F2B" w:rsidP="00B96B55">
      <w:pPr>
        <w:pStyle w:val="ListParagraph"/>
        <w:numPr>
          <w:ilvl w:val="0"/>
          <w:numId w:val="3"/>
        </w:numPr>
        <w:rPr>
          <w:rFonts w:ascii="Arial" w:hAnsi="Arial" w:cs="Arial"/>
          <w:sz w:val="24"/>
          <w:szCs w:val="24"/>
        </w:rPr>
      </w:pPr>
      <w:r>
        <w:rPr>
          <w:rFonts w:ascii="Arial" w:hAnsi="Arial" w:cs="Arial"/>
          <w:sz w:val="24"/>
          <w:szCs w:val="24"/>
        </w:rPr>
        <w:t xml:space="preserve">The Clerk confirmed that </w:t>
      </w:r>
      <w:r w:rsidR="00411889">
        <w:rPr>
          <w:rFonts w:ascii="Arial" w:hAnsi="Arial" w:cs="Arial"/>
          <w:sz w:val="24"/>
          <w:szCs w:val="24"/>
        </w:rPr>
        <w:t xml:space="preserve">she had attended the annual street lighting consortium meeting and a revised price list was </w:t>
      </w:r>
      <w:proofErr w:type="gramStart"/>
      <w:r w:rsidR="00411889">
        <w:rPr>
          <w:rFonts w:ascii="Arial" w:hAnsi="Arial" w:cs="Arial"/>
          <w:sz w:val="24"/>
          <w:szCs w:val="24"/>
        </w:rPr>
        <w:t>awaited</w:t>
      </w:r>
      <w:proofErr w:type="gramEnd"/>
      <w:r w:rsidR="00411889">
        <w:rPr>
          <w:rFonts w:ascii="Arial" w:hAnsi="Arial" w:cs="Arial"/>
          <w:sz w:val="24"/>
          <w:szCs w:val="24"/>
        </w:rPr>
        <w:t xml:space="preserve"> from MEGA for acceptance from 1 April 2022.  They would be included an additional item in the schedule for bonding column doors which had been accepted as best practise</w:t>
      </w:r>
      <w:r>
        <w:rPr>
          <w:rFonts w:ascii="Arial" w:hAnsi="Arial" w:cs="Arial"/>
          <w:sz w:val="24"/>
          <w:szCs w:val="24"/>
        </w:rPr>
        <w:t>.</w:t>
      </w:r>
    </w:p>
    <w:p w:rsidR="00411889" w:rsidRPr="00411889" w:rsidRDefault="00411889" w:rsidP="00411889">
      <w:pPr>
        <w:pStyle w:val="ListParagraph"/>
        <w:rPr>
          <w:rFonts w:ascii="Arial" w:hAnsi="Arial" w:cs="Arial"/>
          <w:sz w:val="24"/>
          <w:szCs w:val="24"/>
        </w:rPr>
      </w:pPr>
    </w:p>
    <w:p w:rsidR="00411889" w:rsidRDefault="00411889" w:rsidP="00B96B55">
      <w:pPr>
        <w:pStyle w:val="ListParagraph"/>
        <w:numPr>
          <w:ilvl w:val="0"/>
          <w:numId w:val="3"/>
        </w:numPr>
        <w:rPr>
          <w:rFonts w:ascii="Arial" w:hAnsi="Arial" w:cs="Arial"/>
          <w:sz w:val="24"/>
          <w:szCs w:val="24"/>
        </w:rPr>
      </w:pPr>
      <w:r>
        <w:rPr>
          <w:rFonts w:ascii="Arial" w:hAnsi="Arial" w:cs="Arial"/>
          <w:sz w:val="24"/>
          <w:szCs w:val="24"/>
        </w:rPr>
        <w:t>Cllr Sexton felt the Community Council should have a better understanding of its carbon footprint, this is certainly an area which is in the forefront of people’s minds at the current time.  It was agreed by all that a report to understand the current position would be beneficial.  The Clerk suggested including £2 - £3 k in next year’s budget to cover this work.</w:t>
      </w:r>
    </w:p>
    <w:p w:rsidR="00EF5F2B" w:rsidRPr="00EF5F2B" w:rsidRDefault="00EF5F2B" w:rsidP="00EF5F2B">
      <w:pPr>
        <w:pStyle w:val="ListParagraph"/>
        <w:rPr>
          <w:rFonts w:ascii="Arial" w:hAnsi="Arial" w:cs="Arial"/>
          <w:sz w:val="24"/>
          <w:szCs w:val="24"/>
        </w:rPr>
      </w:pPr>
    </w:p>
    <w:p w:rsidR="00EF5F2B" w:rsidRDefault="00EF5F2B" w:rsidP="00B96B55">
      <w:pPr>
        <w:pStyle w:val="ListParagraph"/>
        <w:numPr>
          <w:ilvl w:val="0"/>
          <w:numId w:val="3"/>
        </w:numPr>
        <w:rPr>
          <w:rFonts w:ascii="Arial" w:hAnsi="Arial" w:cs="Arial"/>
          <w:sz w:val="24"/>
          <w:szCs w:val="24"/>
        </w:rPr>
      </w:pPr>
      <w:r>
        <w:rPr>
          <w:rFonts w:ascii="Arial" w:hAnsi="Arial" w:cs="Arial"/>
          <w:sz w:val="24"/>
          <w:szCs w:val="24"/>
        </w:rPr>
        <w:t xml:space="preserve">The Clerk had </w:t>
      </w:r>
      <w:r w:rsidR="00411889">
        <w:rPr>
          <w:rFonts w:ascii="Arial" w:hAnsi="Arial" w:cs="Arial"/>
          <w:sz w:val="24"/>
          <w:szCs w:val="24"/>
        </w:rPr>
        <w:t>forwarded a letter from WCBC regarding potential costs for the Elections in May 2022 which would need to be considered within the production of the precept</w:t>
      </w:r>
      <w:r>
        <w:rPr>
          <w:rFonts w:ascii="Arial" w:hAnsi="Arial" w:cs="Arial"/>
          <w:sz w:val="24"/>
          <w:szCs w:val="24"/>
        </w:rPr>
        <w:t>.</w:t>
      </w:r>
    </w:p>
    <w:p w:rsidR="00411889" w:rsidRPr="00411889" w:rsidRDefault="00411889" w:rsidP="00411889">
      <w:pPr>
        <w:pStyle w:val="ListParagraph"/>
        <w:rPr>
          <w:rFonts w:ascii="Arial" w:hAnsi="Arial" w:cs="Arial"/>
          <w:sz w:val="24"/>
          <w:szCs w:val="24"/>
        </w:rPr>
      </w:pPr>
    </w:p>
    <w:p w:rsidR="00411889" w:rsidRDefault="00411889" w:rsidP="00B96B55">
      <w:pPr>
        <w:pStyle w:val="ListParagraph"/>
        <w:numPr>
          <w:ilvl w:val="0"/>
          <w:numId w:val="3"/>
        </w:numPr>
        <w:rPr>
          <w:rFonts w:ascii="Arial" w:hAnsi="Arial" w:cs="Arial"/>
          <w:sz w:val="24"/>
          <w:szCs w:val="24"/>
        </w:rPr>
      </w:pPr>
      <w:r>
        <w:rPr>
          <w:rFonts w:ascii="Arial" w:hAnsi="Arial" w:cs="Arial"/>
          <w:sz w:val="24"/>
          <w:szCs w:val="24"/>
        </w:rPr>
        <w:t xml:space="preserve">The Clerk had received a quotation from Ace Play to jet wash the </w:t>
      </w:r>
      <w:proofErr w:type="spellStart"/>
      <w:r>
        <w:rPr>
          <w:rFonts w:ascii="Arial" w:hAnsi="Arial" w:cs="Arial"/>
          <w:sz w:val="24"/>
          <w:szCs w:val="24"/>
        </w:rPr>
        <w:t>wetpour</w:t>
      </w:r>
      <w:proofErr w:type="spellEnd"/>
      <w:r>
        <w:rPr>
          <w:rFonts w:ascii="Arial" w:hAnsi="Arial" w:cs="Arial"/>
          <w:sz w:val="24"/>
          <w:szCs w:val="24"/>
        </w:rPr>
        <w:t xml:space="preserve"> at Chester Road which had last been done in August 2020.  The cost was £670 plus VAT.  Cllr Rowland had proposed that the work be carried out around February 2022 so this would look fresh for the Spring/Summer months.  This was agreed.</w:t>
      </w:r>
    </w:p>
    <w:p w:rsidR="00411889" w:rsidRPr="00411889" w:rsidRDefault="00411889" w:rsidP="00411889">
      <w:pPr>
        <w:pStyle w:val="ListParagraph"/>
        <w:rPr>
          <w:rFonts w:ascii="Arial" w:hAnsi="Arial" w:cs="Arial"/>
          <w:sz w:val="24"/>
          <w:szCs w:val="24"/>
        </w:rPr>
      </w:pPr>
    </w:p>
    <w:p w:rsidR="00411889" w:rsidRDefault="00411889" w:rsidP="00B96B55">
      <w:pPr>
        <w:pStyle w:val="ListParagraph"/>
        <w:numPr>
          <w:ilvl w:val="0"/>
          <w:numId w:val="3"/>
        </w:numPr>
        <w:rPr>
          <w:rFonts w:ascii="Arial" w:hAnsi="Arial" w:cs="Arial"/>
          <w:sz w:val="24"/>
          <w:szCs w:val="24"/>
        </w:rPr>
      </w:pPr>
      <w:r>
        <w:rPr>
          <w:rFonts w:ascii="Arial" w:hAnsi="Arial" w:cs="Arial"/>
          <w:sz w:val="24"/>
          <w:szCs w:val="24"/>
        </w:rPr>
        <w:t xml:space="preserve">The Clerk confirmed that the grounds maintenance contract would be due for renewal in April 2022 so would require a tender exercise.  The current contractor has expressed an interest in submitting a price and the Clerk has </w:t>
      </w:r>
      <w:r>
        <w:rPr>
          <w:rFonts w:ascii="Arial" w:hAnsi="Arial" w:cs="Arial"/>
          <w:sz w:val="24"/>
          <w:szCs w:val="24"/>
        </w:rPr>
        <w:lastRenderedPageBreak/>
        <w:t>a couple of other companies who have expressed an interest.  This exercise will take place in the next couple of months once the schedule of works had been reviewed.</w:t>
      </w:r>
    </w:p>
    <w:p w:rsidR="00B96B55" w:rsidRPr="00B96B55" w:rsidRDefault="00B96B55" w:rsidP="0099430C">
      <w:pPr>
        <w:spacing w:after="0" w:line="240" w:lineRule="auto"/>
        <w:ind w:left="720"/>
        <w:rPr>
          <w:rFonts w:ascii="Arial" w:hAnsi="Arial" w:cs="Arial"/>
          <w:sz w:val="24"/>
          <w:szCs w:val="24"/>
        </w:rPr>
      </w:pPr>
    </w:p>
    <w:p w:rsidR="00B96B55" w:rsidRDefault="00B96B55" w:rsidP="0099430C">
      <w:pPr>
        <w:pStyle w:val="ListParagraph"/>
        <w:numPr>
          <w:ilvl w:val="0"/>
          <w:numId w:val="3"/>
        </w:numPr>
        <w:rPr>
          <w:rFonts w:ascii="Arial" w:hAnsi="Arial" w:cs="Arial"/>
          <w:sz w:val="24"/>
          <w:szCs w:val="24"/>
        </w:rPr>
      </w:pPr>
      <w:r w:rsidRPr="00B96B55">
        <w:rPr>
          <w:rFonts w:ascii="Arial" w:hAnsi="Arial" w:cs="Arial"/>
          <w:sz w:val="24"/>
          <w:szCs w:val="24"/>
        </w:rPr>
        <w:t>A number of donation bids had been received and were considered – these are summar</w:t>
      </w:r>
      <w:r w:rsidR="00122D61">
        <w:rPr>
          <w:rFonts w:ascii="Arial" w:hAnsi="Arial" w:cs="Arial"/>
          <w:sz w:val="24"/>
          <w:szCs w:val="24"/>
        </w:rPr>
        <w:t>ised in the attached document.  The s</w:t>
      </w:r>
      <w:r w:rsidRPr="00B96B55">
        <w:rPr>
          <w:rFonts w:ascii="Arial" w:hAnsi="Arial" w:cs="Arial"/>
          <w:sz w:val="24"/>
          <w:szCs w:val="24"/>
        </w:rPr>
        <w:t>preadsheet will be distributed to all Councillors prior to the meeting on 1</w:t>
      </w:r>
      <w:r w:rsidR="00122D61">
        <w:rPr>
          <w:rFonts w:ascii="Arial" w:hAnsi="Arial" w:cs="Arial"/>
          <w:sz w:val="24"/>
          <w:szCs w:val="24"/>
        </w:rPr>
        <w:t>7</w:t>
      </w:r>
      <w:r w:rsidRPr="00B96B55">
        <w:rPr>
          <w:rFonts w:ascii="Arial" w:hAnsi="Arial" w:cs="Arial"/>
          <w:sz w:val="24"/>
          <w:szCs w:val="24"/>
          <w:vertAlign w:val="superscript"/>
        </w:rPr>
        <w:t>th</w:t>
      </w:r>
      <w:r w:rsidRPr="00B96B55">
        <w:rPr>
          <w:rFonts w:ascii="Arial" w:hAnsi="Arial" w:cs="Arial"/>
          <w:sz w:val="24"/>
          <w:szCs w:val="24"/>
        </w:rPr>
        <w:t xml:space="preserve"> November.</w:t>
      </w:r>
    </w:p>
    <w:p w:rsidR="0099430C" w:rsidRPr="0099430C" w:rsidRDefault="0099430C" w:rsidP="0099430C">
      <w:pPr>
        <w:spacing w:after="0" w:line="240" w:lineRule="auto"/>
        <w:rPr>
          <w:rFonts w:ascii="Arial" w:hAnsi="Arial" w:cs="Arial"/>
          <w:sz w:val="24"/>
          <w:szCs w:val="24"/>
        </w:rPr>
      </w:pPr>
    </w:p>
    <w:p w:rsidR="00B96B55" w:rsidRDefault="00122D61" w:rsidP="0099430C">
      <w:pPr>
        <w:pStyle w:val="ListParagraph"/>
        <w:ind w:left="1418" w:hanging="698"/>
        <w:rPr>
          <w:rFonts w:ascii="Arial" w:hAnsi="Arial" w:cs="Arial"/>
          <w:sz w:val="24"/>
          <w:szCs w:val="24"/>
        </w:rPr>
      </w:pPr>
      <w:r>
        <w:rPr>
          <w:rFonts w:ascii="Arial" w:hAnsi="Arial" w:cs="Arial"/>
          <w:sz w:val="24"/>
          <w:szCs w:val="24"/>
        </w:rPr>
        <w:t>(viii</w:t>
      </w:r>
      <w:r w:rsidR="00B96B55" w:rsidRPr="00B96B55">
        <w:rPr>
          <w:rFonts w:ascii="Arial" w:hAnsi="Arial" w:cs="Arial"/>
          <w:sz w:val="24"/>
          <w:szCs w:val="24"/>
        </w:rPr>
        <w:t>)</w:t>
      </w:r>
      <w:r w:rsidR="00B96B55" w:rsidRPr="00B96B55">
        <w:rPr>
          <w:rFonts w:ascii="Arial" w:hAnsi="Arial" w:cs="Arial"/>
          <w:sz w:val="24"/>
          <w:szCs w:val="24"/>
        </w:rPr>
        <w:tab/>
        <w:t xml:space="preserve">A discussion ensued regarding the precept application.  The Living Wage Foundation </w:t>
      </w:r>
      <w:r>
        <w:rPr>
          <w:rFonts w:ascii="Arial" w:hAnsi="Arial" w:cs="Arial"/>
          <w:sz w:val="24"/>
          <w:szCs w:val="24"/>
        </w:rPr>
        <w:t>had announced an increase from £9.50 to £9.90</w:t>
      </w:r>
      <w:r w:rsidR="00B96B55" w:rsidRPr="00B96B55">
        <w:rPr>
          <w:rFonts w:ascii="Arial" w:hAnsi="Arial" w:cs="Arial"/>
          <w:sz w:val="24"/>
          <w:szCs w:val="24"/>
        </w:rPr>
        <w:t xml:space="preserve"> per hour.  This affects the wages for the Park Warden, Street Warden and Community Agent and this is usually implemented with effect from 1</w:t>
      </w:r>
      <w:r w:rsidR="00B96B55" w:rsidRPr="00B96B55">
        <w:rPr>
          <w:rFonts w:ascii="Arial" w:hAnsi="Arial" w:cs="Arial"/>
          <w:sz w:val="24"/>
          <w:szCs w:val="24"/>
          <w:vertAlign w:val="superscript"/>
        </w:rPr>
        <w:t>st</w:t>
      </w:r>
      <w:r w:rsidR="00B96B55" w:rsidRPr="00B96B55">
        <w:rPr>
          <w:rFonts w:ascii="Arial" w:hAnsi="Arial" w:cs="Arial"/>
          <w:sz w:val="24"/>
          <w:szCs w:val="24"/>
        </w:rPr>
        <w:t xml:space="preserve"> April.  </w:t>
      </w:r>
      <w:r>
        <w:rPr>
          <w:rFonts w:ascii="Arial" w:hAnsi="Arial" w:cs="Arial"/>
          <w:sz w:val="24"/>
          <w:szCs w:val="24"/>
        </w:rPr>
        <w:t xml:space="preserve">This would increase the total wages bill by £728. </w:t>
      </w:r>
      <w:r w:rsidR="00B96B55" w:rsidRPr="00B96B55">
        <w:rPr>
          <w:rFonts w:ascii="Arial" w:hAnsi="Arial" w:cs="Arial"/>
          <w:sz w:val="24"/>
          <w:szCs w:val="24"/>
        </w:rPr>
        <w:t>The Clerk is currently on the top point of her salary scale so there would only be a minimal increase for cost of living. In view of this and the likely underspend for the current financial year it was considered that there would likely be no increase in the precept application however, that would be considered at the next Finance Meeting to be proposed to full C</w:t>
      </w:r>
      <w:r>
        <w:rPr>
          <w:rFonts w:ascii="Arial" w:hAnsi="Arial" w:cs="Arial"/>
          <w:sz w:val="24"/>
          <w:szCs w:val="24"/>
        </w:rPr>
        <w:t>ouncil at the December meeting.</w:t>
      </w:r>
    </w:p>
    <w:p w:rsidR="00122D61" w:rsidRDefault="00122D61" w:rsidP="0099430C">
      <w:pPr>
        <w:pStyle w:val="ListParagraph"/>
        <w:ind w:left="1418" w:hanging="698"/>
        <w:rPr>
          <w:rFonts w:ascii="Arial" w:hAnsi="Arial" w:cs="Arial"/>
          <w:sz w:val="24"/>
          <w:szCs w:val="24"/>
        </w:rPr>
      </w:pPr>
    </w:p>
    <w:p w:rsidR="00122D61" w:rsidRPr="00B96B55" w:rsidRDefault="00122D61" w:rsidP="00122D61">
      <w:pPr>
        <w:pStyle w:val="ListParagraph"/>
        <w:numPr>
          <w:ilvl w:val="0"/>
          <w:numId w:val="3"/>
        </w:numPr>
        <w:rPr>
          <w:rFonts w:ascii="Arial" w:hAnsi="Arial" w:cs="Arial"/>
          <w:sz w:val="24"/>
          <w:szCs w:val="24"/>
        </w:rPr>
      </w:pPr>
      <w:r>
        <w:rPr>
          <w:rFonts w:ascii="Arial" w:hAnsi="Arial" w:cs="Arial"/>
          <w:sz w:val="24"/>
          <w:szCs w:val="24"/>
        </w:rPr>
        <w:t>The Clerk mentioned the pay for the Community Agent and felt consideration should be given to an honorarium payment.  She is currently on the same hourly rate as the Park and Street Warden (in line with other Wrexham County Community Agent’s) however, the role undertaken by Ali Pickard at times exceeds the level of responsibility within her post profile.  This was agreed by the attendees however, PM pointed out this would really be an issue for the Staffing committee to consider.</w:t>
      </w:r>
    </w:p>
    <w:p w:rsidR="00B96B55" w:rsidRPr="00B96B55" w:rsidRDefault="00B96B55" w:rsidP="00B96B55">
      <w:pPr>
        <w:jc w:val="both"/>
        <w:rPr>
          <w:rFonts w:ascii="Arial" w:hAnsi="Arial" w:cs="Arial"/>
          <w:sz w:val="24"/>
          <w:szCs w:val="24"/>
        </w:rPr>
      </w:pPr>
    </w:p>
    <w:p w:rsidR="00B96B55" w:rsidRPr="00B96B55" w:rsidRDefault="00B96B55" w:rsidP="00EF5F2B">
      <w:pPr>
        <w:ind w:left="360"/>
        <w:rPr>
          <w:rFonts w:ascii="Arial" w:hAnsi="Arial" w:cs="Arial"/>
          <w:sz w:val="24"/>
          <w:szCs w:val="24"/>
        </w:rPr>
      </w:pPr>
      <w:r w:rsidRPr="00B96B55">
        <w:rPr>
          <w:rFonts w:ascii="Arial" w:hAnsi="Arial" w:cs="Arial"/>
          <w:sz w:val="24"/>
          <w:szCs w:val="24"/>
        </w:rPr>
        <w:t xml:space="preserve">The next meeting of the Finance Committee will </w:t>
      </w:r>
      <w:r w:rsidR="0099430C">
        <w:rPr>
          <w:rFonts w:ascii="Arial" w:hAnsi="Arial" w:cs="Arial"/>
          <w:sz w:val="24"/>
          <w:szCs w:val="24"/>
        </w:rPr>
        <w:t xml:space="preserve">be </w:t>
      </w:r>
      <w:r w:rsidRPr="0099430C">
        <w:rPr>
          <w:rFonts w:ascii="Arial" w:hAnsi="Arial" w:cs="Arial"/>
          <w:sz w:val="24"/>
          <w:szCs w:val="24"/>
        </w:rPr>
        <w:t xml:space="preserve">scheduled </w:t>
      </w:r>
      <w:r w:rsidRPr="00B96B55">
        <w:rPr>
          <w:rFonts w:ascii="Arial" w:hAnsi="Arial" w:cs="Arial"/>
          <w:sz w:val="24"/>
          <w:szCs w:val="24"/>
        </w:rPr>
        <w:t>to consider the precept application, pr</w:t>
      </w:r>
      <w:r w:rsidR="00122D61">
        <w:rPr>
          <w:rFonts w:ascii="Arial" w:hAnsi="Arial" w:cs="Arial"/>
          <w:sz w:val="24"/>
          <w:szCs w:val="24"/>
        </w:rPr>
        <w:t>ior to the Council meeting on 15</w:t>
      </w:r>
      <w:r w:rsidRPr="00B96B55">
        <w:rPr>
          <w:rFonts w:ascii="Arial" w:hAnsi="Arial" w:cs="Arial"/>
          <w:sz w:val="24"/>
          <w:szCs w:val="24"/>
          <w:vertAlign w:val="superscript"/>
        </w:rPr>
        <w:t>th</w:t>
      </w:r>
      <w:r w:rsidRPr="00B96B55">
        <w:rPr>
          <w:rFonts w:ascii="Arial" w:hAnsi="Arial" w:cs="Arial"/>
          <w:sz w:val="24"/>
          <w:szCs w:val="24"/>
        </w:rPr>
        <w:t xml:space="preserve"> December</w:t>
      </w:r>
      <w:r w:rsidR="00122D61">
        <w:rPr>
          <w:rFonts w:ascii="Arial" w:hAnsi="Arial" w:cs="Arial"/>
          <w:sz w:val="24"/>
          <w:szCs w:val="24"/>
        </w:rPr>
        <w:t xml:space="preserve"> 2021</w:t>
      </w:r>
      <w:r w:rsidRPr="00B96B55">
        <w:rPr>
          <w:rFonts w:ascii="Arial" w:hAnsi="Arial" w:cs="Arial"/>
          <w:sz w:val="24"/>
          <w:szCs w:val="24"/>
        </w:rPr>
        <w:t xml:space="preserve">.  </w:t>
      </w:r>
    </w:p>
    <w:sectPr w:rsidR="00B96B55" w:rsidRPr="00B96B55"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53D"/>
    <w:multiLevelType w:val="hybridMultilevel"/>
    <w:tmpl w:val="5AE69F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04664D9"/>
    <w:multiLevelType w:val="hybridMultilevel"/>
    <w:tmpl w:val="13D09360"/>
    <w:lvl w:ilvl="0" w:tplc="A738B5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46C1826"/>
    <w:multiLevelType w:val="hybridMultilevel"/>
    <w:tmpl w:val="2202EB6E"/>
    <w:lvl w:ilvl="0" w:tplc="1298BB96">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663C3"/>
    <w:rsid w:val="000F491C"/>
    <w:rsid w:val="00122D61"/>
    <w:rsid w:val="001521F0"/>
    <w:rsid w:val="001C3043"/>
    <w:rsid w:val="00223974"/>
    <w:rsid w:val="00231589"/>
    <w:rsid w:val="003E52A7"/>
    <w:rsid w:val="00411889"/>
    <w:rsid w:val="004A79F4"/>
    <w:rsid w:val="004B10E1"/>
    <w:rsid w:val="00565920"/>
    <w:rsid w:val="005718DD"/>
    <w:rsid w:val="00620C72"/>
    <w:rsid w:val="00655D7E"/>
    <w:rsid w:val="006970C8"/>
    <w:rsid w:val="006B0E50"/>
    <w:rsid w:val="00767832"/>
    <w:rsid w:val="0085174C"/>
    <w:rsid w:val="00985250"/>
    <w:rsid w:val="0099430C"/>
    <w:rsid w:val="009979D9"/>
    <w:rsid w:val="00A62F83"/>
    <w:rsid w:val="00B2262C"/>
    <w:rsid w:val="00B45ABB"/>
    <w:rsid w:val="00B96B55"/>
    <w:rsid w:val="00C302AB"/>
    <w:rsid w:val="00C45EE9"/>
    <w:rsid w:val="00CF66E2"/>
    <w:rsid w:val="00E637FB"/>
    <w:rsid w:val="00EF2DEB"/>
    <w:rsid w:val="00EF5F2B"/>
    <w:rsid w:val="00F9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8636"/>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C8"/>
    <w:rPr>
      <w:rFonts w:ascii="Segoe UI" w:hAnsi="Segoe UI" w:cs="Segoe UI"/>
      <w:sz w:val="18"/>
      <w:szCs w:val="18"/>
    </w:rPr>
  </w:style>
  <w:style w:type="paragraph" w:styleId="ListParagraph">
    <w:name w:val="List Paragraph"/>
    <w:basedOn w:val="Normal"/>
    <w:uiPriority w:val="34"/>
    <w:qFormat/>
    <w:rsid w:val="00B2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cp:lastPrinted>2020-05-31T06:58:00Z</cp:lastPrinted>
  <dcterms:created xsi:type="dcterms:W3CDTF">2021-11-17T18:44:00Z</dcterms:created>
  <dcterms:modified xsi:type="dcterms:W3CDTF">2022-03-30T10:59:00Z</dcterms:modified>
</cp:coreProperties>
</file>