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E332FC">
        <w:rPr>
          <w:rFonts w:ascii="Arial" w:hAnsi="Arial"/>
          <w:b/>
          <w:bCs/>
          <w:color w:val="000000"/>
          <w:sz w:val="28"/>
          <w:szCs w:val="28"/>
        </w:rPr>
        <w:t>1</w:t>
      </w:r>
      <w:r w:rsidR="00F27B63">
        <w:rPr>
          <w:rFonts w:ascii="Arial" w:hAnsi="Arial"/>
          <w:b/>
          <w:bCs/>
          <w:color w:val="000000"/>
          <w:sz w:val="28"/>
          <w:szCs w:val="28"/>
        </w:rPr>
        <w:t>5</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F27B63">
        <w:rPr>
          <w:rFonts w:ascii="Arial" w:hAnsi="Arial"/>
          <w:b/>
          <w:bCs/>
          <w:color w:val="000000"/>
          <w:sz w:val="28"/>
          <w:szCs w:val="28"/>
        </w:rPr>
        <w:t>January 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w:t>
      </w:r>
      <w:r w:rsidR="00F27B63">
        <w:rPr>
          <w:rFonts w:ascii="Arial" w:hAnsi="Arial"/>
          <w:sz w:val="24"/>
          <w:szCs w:val="24"/>
        </w:rPr>
        <w:t>Cllr P Morris, Cllr H Jones, Cllr A Steven,</w:t>
      </w:r>
      <w:r w:rsidR="006E45B0">
        <w:rPr>
          <w:rFonts w:ascii="Arial" w:hAnsi="Arial"/>
          <w:bCs/>
          <w:sz w:val="24"/>
          <w:szCs w:val="24"/>
        </w:rPr>
        <w:t xml:space="preserve"> Cllr</w:t>
      </w:r>
      <w:r w:rsidR="00792DA3">
        <w:rPr>
          <w:rFonts w:ascii="Arial" w:hAnsi="Arial"/>
          <w:bCs/>
          <w:sz w:val="24"/>
          <w:szCs w:val="24"/>
        </w:rPr>
        <w:t xml:space="preserve"> J Pretsell</w:t>
      </w:r>
      <w:r w:rsidR="006E45B0">
        <w:rPr>
          <w:rFonts w:ascii="Arial" w:hAnsi="Arial"/>
          <w:bCs/>
          <w:sz w:val="24"/>
          <w:szCs w:val="24"/>
        </w:rPr>
        <w:t xml:space="preserve">,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094F16">
        <w:rPr>
          <w:rFonts w:ascii="Arial" w:hAnsi="Arial"/>
          <w:sz w:val="24"/>
          <w:szCs w:val="24"/>
        </w:rPr>
        <w:t xml:space="preserve">Cllr H </w:t>
      </w:r>
      <w:r w:rsidR="0073728A">
        <w:rPr>
          <w:rFonts w:ascii="Arial" w:hAnsi="Arial"/>
          <w:sz w:val="24"/>
          <w:szCs w:val="24"/>
        </w:rPr>
        <w:t>Maurice-</w:t>
      </w:r>
      <w:r w:rsidR="00094F16">
        <w:rPr>
          <w:rFonts w:ascii="Arial" w:hAnsi="Arial"/>
          <w:sz w:val="24"/>
          <w:szCs w:val="24"/>
        </w:rPr>
        <w:t>Jones</w:t>
      </w:r>
      <w:r w:rsidR="0073728A">
        <w:rPr>
          <w:rFonts w:ascii="Arial" w:hAnsi="Arial"/>
          <w:sz w:val="24"/>
          <w:szCs w:val="24"/>
        </w:rPr>
        <w:t>,</w:t>
      </w:r>
      <w:r w:rsidR="004B5D79">
        <w:rPr>
          <w:rFonts w:ascii="Arial" w:hAnsi="Arial"/>
          <w:sz w:val="24"/>
          <w:szCs w:val="24"/>
        </w:rPr>
        <w:t xml:space="preserve"> </w:t>
      </w:r>
      <w:r w:rsidR="0073728A">
        <w:rPr>
          <w:rFonts w:ascii="Arial" w:hAnsi="Arial"/>
          <w:sz w:val="24"/>
          <w:szCs w:val="24"/>
        </w:rPr>
        <w:t>Cllr T Sexton,</w:t>
      </w:r>
      <w:r w:rsidR="00F27B63">
        <w:rPr>
          <w:rFonts w:ascii="Arial" w:hAnsi="Arial"/>
          <w:sz w:val="24"/>
          <w:szCs w:val="24"/>
        </w:rPr>
        <w:t xml:space="preserve"> Cllr M Woods</w:t>
      </w:r>
      <w:r w:rsidR="00E332FC">
        <w:rPr>
          <w:rFonts w:ascii="Arial" w:hAnsi="Arial"/>
          <w:sz w:val="24"/>
          <w:szCs w:val="24"/>
        </w:rPr>
        <w:t xml:space="preserve"> and Cllr L Todd.</w:t>
      </w:r>
    </w:p>
    <w:p w:rsidR="00F27B63" w:rsidRDefault="00F27B63" w:rsidP="00766A72">
      <w:pPr>
        <w:spacing w:after="0" w:line="240" w:lineRule="auto"/>
        <w:ind w:left="-567"/>
        <w:rPr>
          <w:rFonts w:ascii="Arial" w:hAnsi="Arial"/>
          <w:sz w:val="24"/>
          <w:szCs w:val="24"/>
        </w:rPr>
      </w:pPr>
    </w:p>
    <w:p w:rsidR="00F27B63" w:rsidRDefault="00F27B63" w:rsidP="00766A72">
      <w:pPr>
        <w:spacing w:after="0" w:line="240" w:lineRule="auto"/>
        <w:ind w:left="-567"/>
        <w:rPr>
          <w:rFonts w:ascii="Arial" w:hAnsi="Arial"/>
          <w:sz w:val="24"/>
          <w:szCs w:val="24"/>
        </w:rPr>
      </w:pPr>
      <w:r>
        <w:rPr>
          <w:rFonts w:ascii="Arial" w:hAnsi="Arial"/>
          <w:sz w:val="24"/>
          <w:szCs w:val="24"/>
        </w:rPr>
        <w:t>Other:  Mr David Green</w:t>
      </w:r>
    </w:p>
    <w:p w:rsidR="00766A72" w:rsidRDefault="00766A72" w:rsidP="006C6BCB">
      <w:pPr>
        <w:spacing w:after="0" w:line="240" w:lineRule="auto"/>
        <w:rPr>
          <w:rFonts w:ascii="Arial" w:eastAsia="Arial" w:hAnsi="Arial" w:cs="Arial"/>
          <w:sz w:val="24"/>
          <w:szCs w:val="24"/>
        </w:rPr>
      </w:pPr>
    </w:p>
    <w:p w:rsidR="00766A72" w:rsidRDefault="0049144A" w:rsidP="00766A72">
      <w:pPr>
        <w:spacing w:after="0" w:line="240" w:lineRule="auto"/>
        <w:ind w:left="-567"/>
        <w:rPr>
          <w:rFonts w:ascii="Arial" w:hAnsi="Arial"/>
          <w:sz w:val="24"/>
          <w:szCs w:val="24"/>
        </w:rPr>
      </w:pPr>
      <w:r>
        <w:rPr>
          <w:rFonts w:ascii="Arial" w:eastAsia="Arial" w:hAnsi="Arial" w:cs="Arial"/>
          <w:b/>
          <w:sz w:val="24"/>
          <w:szCs w:val="24"/>
        </w:rPr>
        <w:t>2</w:t>
      </w:r>
      <w:r w:rsidR="00F27B63">
        <w:rPr>
          <w:rFonts w:ascii="Arial" w:eastAsia="Arial" w:hAnsi="Arial" w:cs="Arial"/>
          <w:b/>
          <w:sz w:val="24"/>
          <w:szCs w:val="24"/>
        </w:rPr>
        <w:t>22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E332FC">
        <w:rPr>
          <w:rFonts w:ascii="Arial" w:hAnsi="Arial"/>
          <w:sz w:val="24"/>
          <w:szCs w:val="24"/>
        </w:rPr>
        <w:t>Cllr M Gledhill</w:t>
      </w:r>
      <w:r w:rsidR="00F27B63">
        <w:rPr>
          <w:rFonts w:ascii="Arial" w:hAnsi="Arial"/>
          <w:sz w:val="24"/>
          <w:szCs w:val="24"/>
        </w:rPr>
        <w:t>, Cllr J Fortune</w:t>
      </w:r>
      <w:r w:rsidR="00E332FC">
        <w:rPr>
          <w:rFonts w:ascii="Arial" w:hAnsi="Arial"/>
          <w:sz w:val="24"/>
          <w:szCs w:val="24"/>
        </w:rPr>
        <w:t xml:space="preserve"> and Cllr </w:t>
      </w:r>
      <w:r w:rsidR="00F27B63">
        <w:rPr>
          <w:rFonts w:ascii="Arial" w:hAnsi="Arial"/>
          <w:sz w:val="24"/>
          <w:szCs w:val="24"/>
        </w:rPr>
        <w:t>C Parker</w:t>
      </w:r>
      <w:r w:rsidR="00E332FC">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F27B6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E332FC">
        <w:rPr>
          <w:rFonts w:ascii="Arial" w:eastAsia="Arial" w:hAnsi="Arial" w:cs="Arial"/>
          <w:b/>
          <w:sz w:val="24"/>
          <w:szCs w:val="24"/>
        </w:rPr>
        <w:t>2</w:t>
      </w:r>
      <w:r>
        <w:rPr>
          <w:rFonts w:ascii="Arial" w:eastAsia="Arial" w:hAnsi="Arial" w:cs="Arial"/>
          <w:b/>
          <w:sz w:val="24"/>
          <w:szCs w:val="24"/>
        </w:rPr>
        <w:t>3</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A73E51" w:rsidRDefault="00A73E51"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F27B63">
        <w:rPr>
          <w:rFonts w:ascii="Arial" w:eastAsia="Arial" w:hAnsi="Arial" w:cs="Arial"/>
          <w:sz w:val="24"/>
          <w:szCs w:val="24"/>
        </w:rPr>
        <w:t>, Cllr P Morris</w:t>
      </w:r>
      <w:r>
        <w:rPr>
          <w:rFonts w:ascii="Arial" w:eastAsia="Arial" w:hAnsi="Arial" w:cs="Arial"/>
          <w:sz w:val="24"/>
          <w:szCs w:val="24"/>
        </w:rPr>
        <w:t xml:space="preserve"> and Cllr </w:t>
      </w:r>
      <w:proofErr w:type="gramStart"/>
      <w:r w:rsidR="00F27B63">
        <w:rPr>
          <w:rFonts w:ascii="Arial" w:eastAsia="Arial" w:hAnsi="Arial" w:cs="Arial"/>
          <w:sz w:val="24"/>
          <w:szCs w:val="24"/>
        </w:rPr>
        <w:t>A</w:t>
      </w:r>
      <w:proofErr w:type="gramEnd"/>
      <w:r w:rsidR="00F27B63">
        <w:rPr>
          <w:rFonts w:ascii="Arial" w:eastAsia="Arial" w:hAnsi="Arial" w:cs="Arial"/>
          <w:sz w:val="24"/>
          <w:szCs w:val="24"/>
        </w:rPr>
        <w:t xml:space="preserve"> </w:t>
      </w:r>
      <w:r>
        <w:rPr>
          <w:rFonts w:ascii="Arial" w:eastAsia="Arial" w:hAnsi="Arial" w:cs="Arial"/>
          <w:sz w:val="24"/>
          <w:szCs w:val="24"/>
        </w:rPr>
        <w:t xml:space="preserve">Parrington regarding issues with </w:t>
      </w:r>
      <w:proofErr w:type="spellStart"/>
      <w:r>
        <w:rPr>
          <w:rFonts w:ascii="Arial" w:eastAsia="Arial" w:hAnsi="Arial" w:cs="Arial"/>
          <w:sz w:val="24"/>
          <w:szCs w:val="24"/>
        </w:rPr>
        <w:t>Hwb</w:t>
      </w:r>
      <w:proofErr w:type="spellEnd"/>
      <w:r>
        <w:rPr>
          <w:rFonts w:ascii="Arial" w:eastAsia="Arial" w:hAnsi="Arial" w:cs="Arial"/>
          <w:sz w:val="24"/>
          <w:szCs w:val="24"/>
        </w:rPr>
        <w:t xml:space="preserve"> </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Orsedd</w:t>
      </w:r>
      <w:proofErr w:type="spellEnd"/>
      <w:r>
        <w:rPr>
          <w:rFonts w:ascii="Arial" w:eastAsia="Arial" w:hAnsi="Arial" w:cs="Arial"/>
          <w:sz w:val="24"/>
          <w:szCs w:val="24"/>
        </w:rPr>
        <w:t xml:space="preserve">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F27B63">
        <w:rPr>
          <w:rFonts w:ascii="Arial" w:eastAsia="Arial" w:hAnsi="Arial" w:cs="Arial"/>
          <w:b/>
          <w:sz w:val="24"/>
          <w:szCs w:val="24"/>
        </w:rPr>
        <w:t>24</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F27B63">
        <w:rPr>
          <w:rFonts w:ascii="Arial" w:eastAsia="Arial" w:hAnsi="Arial" w:cs="Arial"/>
          <w:b/>
          <w:sz w:val="24"/>
          <w:szCs w:val="24"/>
        </w:rPr>
        <w:t>18</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F27B63">
        <w:rPr>
          <w:rFonts w:ascii="Arial" w:eastAsia="Arial" w:hAnsi="Arial" w:cs="Arial"/>
          <w:b/>
          <w:sz w:val="24"/>
          <w:szCs w:val="24"/>
        </w:rPr>
        <w:t>Dec</w:t>
      </w:r>
      <w:r w:rsidR="00E332FC">
        <w:rPr>
          <w:rFonts w:ascii="Arial" w:eastAsia="Arial" w:hAnsi="Arial" w:cs="Arial"/>
          <w:b/>
          <w:sz w:val="24"/>
          <w:szCs w:val="24"/>
        </w:rPr>
        <w:t>ember</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F27B63">
        <w:rPr>
          <w:rFonts w:ascii="Arial" w:eastAsia="Arial" w:hAnsi="Arial" w:cs="Arial"/>
          <w:b/>
          <w:sz w:val="24"/>
          <w:szCs w:val="24"/>
        </w:rPr>
        <w:t>25</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E332FC"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F27B63">
        <w:rPr>
          <w:rFonts w:ascii="Arial" w:eastAsia="Arial" w:hAnsi="Arial" w:cs="Arial"/>
          <w:sz w:val="24"/>
          <w:szCs w:val="24"/>
        </w:rPr>
        <w:t>Dec</w:t>
      </w:r>
      <w:r>
        <w:rPr>
          <w:rFonts w:ascii="Arial" w:eastAsia="Arial" w:hAnsi="Arial" w:cs="Arial"/>
          <w:sz w:val="24"/>
          <w:szCs w:val="24"/>
        </w:rPr>
        <w:t>ember</w:t>
      </w:r>
      <w:r w:rsidR="00094F16">
        <w:rPr>
          <w:rFonts w:ascii="Arial" w:eastAsia="Arial" w:hAnsi="Arial" w:cs="Arial"/>
          <w:sz w:val="24"/>
          <w:szCs w:val="24"/>
        </w:rPr>
        <w:t xml:space="preserve"> 2019</w:t>
      </w:r>
      <w:r w:rsidR="00CE3AF5">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Crime Issues/Trends</w:t>
      </w:r>
    </w:p>
    <w:p w:rsidR="00E332FC" w:rsidRDefault="00E332FC" w:rsidP="00916610">
      <w:pPr>
        <w:spacing w:after="0" w:line="240" w:lineRule="auto"/>
        <w:jc w:val="both"/>
        <w:rPr>
          <w:rFonts w:ascii="Arial" w:eastAsia="Arial" w:hAnsi="Arial" w:cs="Arial"/>
          <w:b/>
          <w:bCs/>
          <w:sz w:val="24"/>
          <w:szCs w:val="24"/>
          <w:u w:val="single"/>
        </w:rPr>
      </w:pPr>
    </w:p>
    <w:p w:rsidR="00E332FC" w:rsidRDefault="00F27B63" w:rsidP="00916610">
      <w:pPr>
        <w:spacing w:after="0" w:line="240" w:lineRule="auto"/>
        <w:jc w:val="both"/>
        <w:rPr>
          <w:rFonts w:ascii="Arial" w:eastAsia="Arial" w:hAnsi="Arial" w:cs="Arial"/>
          <w:b/>
          <w:bCs/>
          <w:sz w:val="24"/>
          <w:szCs w:val="24"/>
        </w:rPr>
      </w:pPr>
      <w:r>
        <w:rPr>
          <w:rFonts w:ascii="Arial" w:eastAsia="Arial" w:hAnsi="Arial" w:cs="Arial"/>
          <w:b/>
          <w:bCs/>
          <w:sz w:val="24"/>
          <w:szCs w:val="24"/>
        </w:rPr>
        <w:t>Arson</w:t>
      </w:r>
    </w:p>
    <w:p w:rsidR="00E332FC" w:rsidRDefault="00F27B63" w:rsidP="00916610">
      <w:pPr>
        <w:spacing w:after="0" w:line="240" w:lineRule="auto"/>
        <w:jc w:val="both"/>
        <w:rPr>
          <w:rFonts w:ascii="Arial" w:eastAsia="Arial" w:hAnsi="Arial" w:cs="Arial"/>
          <w:bCs/>
          <w:sz w:val="24"/>
          <w:szCs w:val="24"/>
        </w:rPr>
      </w:pPr>
      <w:r>
        <w:rPr>
          <w:rFonts w:ascii="Arial" w:eastAsia="Arial" w:hAnsi="Arial" w:cs="Arial"/>
          <w:bCs/>
          <w:sz w:val="24"/>
          <w:szCs w:val="24"/>
        </w:rPr>
        <w:t>Vehicle stolen from a burglary in Cheshire located burnt out on Sandy Lane</w:t>
      </w:r>
      <w:r w:rsidR="00E332FC">
        <w:rPr>
          <w:rFonts w:ascii="Arial" w:eastAsia="Arial" w:hAnsi="Arial" w:cs="Arial"/>
          <w:bCs/>
          <w:sz w:val="24"/>
          <w:szCs w:val="24"/>
        </w:rPr>
        <w:t xml:space="preserve"> – Ongoing</w:t>
      </w:r>
    </w:p>
    <w:p w:rsidR="00F27B63" w:rsidRDefault="00F27B63"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Vehicle set alight at vacant property on </w:t>
      </w:r>
      <w:proofErr w:type="spellStart"/>
      <w:r>
        <w:rPr>
          <w:rFonts w:ascii="Arial" w:eastAsia="Arial" w:hAnsi="Arial" w:cs="Arial"/>
          <w:bCs/>
          <w:sz w:val="24"/>
          <w:szCs w:val="24"/>
        </w:rPr>
        <w:t>Gamford</w:t>
      </w:r>
      <w:proofErr w:type="spellEnd"/>
      <w:r>
        <w:rPr>
          <w:rFonts w:ascii="Arial" w:eastAsia="Arial" w:hAnsi="Arial" w:cs="Arial"/>
          <w:bCs/>
          <w:sz w:val="24"/>
          <w:szCs w:val="24"/>
        </w:rPr>
        <w:t xml:space="preserve"> Lane - Undetected</w:t>
      </w:r>
    </w:p>
    <w:p w:rsidR="00E332FC" w:rsidRPr="00E332FC" w:rsidRDefault="00E332FC" w:rsidP="00916610">
      <w:pPr>
        <w:spacing w:after="0" w:line="240" w:lineRule="auto"/>
        <w:jc w:val="both"/>
        <w:rPr>
          <w:rFonts w:ascii="Arial" w:eastAsia="Arial" w:hAnsi="Arial" w:cs="Arial"/>
          <w:bCs/>
          <w:sz w:val="24"/>
          <w:szCs w:val="24"/>
        </w:rPr>
      </w:pPr>
    </w:p>
    <w:p w:rsidR="0049144A" w:rsidRPr="0073728A" w:rsidRDefault="0049144A" w:rsidP="0049144A">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Theft</w:t>
      </w:r>
    </w:p>
    <w:p w:rsidR="00F27B63" w:rsidRDefault="00E332FC" w:rsidP="0049144A">
      <w:pPr>
        <w:spacing w:after="0" w:line="240" w:lineRule="auto"/>
        <w:jc w:val="both"/>
        <w:rPr>
          <w:rFonts w:ascii="Arial" w:eastAsia="Arial" w:hAnsi="Arial" w:cs="Arial"/>
          <w:bCs/>
          <w:sz w:val="24"/>
          <w:szCs w:val="24"/>
        </w:rPr>
      </w:pPr>
      <w:r>
        <w:rPr>
          <w:rFonts w:ascii="Arial" w:eastAsia="Arial" w:hAnsi="Arial" w:cs="Arial"/>
          <w:bCs/>
          <w:sz w:val="24"/>
          <w:szCs w:val="24"/>
        </w:rPr>
        <w:t>T</w:t>
      </w:r>
      <w:r w:rsidR="00F27B63">
        <w:rPr>
          <w:rFonts w:ascii="Arial" w:eastAsia="Arial" w:hAnsi="Arial" w:cs="Arial"/>
          <w:bCs/>
          <w:sz w:val="24"/>
          <w:szCs w:val="24"/>
        </w:rPr>
        <w:t>heft of a ring from a property in the past two years in Rossett Park – Undetected</w:t>
      </w:r>
    </w:p>
    <w:p w:rsidR="00F27B63" w:rsidRDefault="00F27B63" w:rsidP="00916610">
      <w:pPr>
        <w:spacing w:after="0" w:line="240" w:lineRule="auto"/>
        <w:jc w:val="both"/>
        <w:rPr>
          <w:rFonts w:ascii="Arial" w:eastAsia="Arial" w:hAnsi="Arial" w:cs="Arial"/>
          <w:bCs/>
          <w:sz w:val="24"/>
          <w:szCs w:val="24"/>
        </w:rPr>
      </w:pPr>
    </w:p>
    <w:p w:rsidR="009E5A4C" w:rsidRDefault="009E5A4C" w:rsidP="00916610">
      <w:pPr>
        <w:spacing w:after="0" w:line="240" w:lineRule="auto"/>
        <w:jc w:val="both"/>
        <w:rPr>
          <w:rFonts w:ascii="Arial" w:eastAsia="Arial" w:hAnsi="Arial" w:cs="Arial"/>
          <w:bCs/>
          <w:sz w:val="24"/>
          <w:szCs w:val="24"/>
        </w:rPr>
      </w:pPr>
    </w:p>
    <w:p w:rsidR="00F27B63" w:rsidRPr="0053336A" w:rsidRDefault="00F27B63" w:rsidP="00916610">
      <w:pPr>
        <w:spacing w:after="0" w:line="240" w:lineRule="auto"/>
        <w:jc w:val="both"/>
        <w:rPr>
          <w:rFonts w:ascii="Arial" w:eastAsia="Arial" w:hAnsi="Arial" w:cs="Arial"/>
          <w:b/>
          <w:bCs/>
          <w:sz w:val="24"/>
          <w:szCs w:val="24"/>
        </w:rPr>
      </w:pPr>
      <w:r w:rsidRPr="0053336A">
        <w:rPr>
          <w:rFonts w:ascii="Arial" w:eastAsia="Arial" w:hAnsi="Arial" w:cs="Arial"/>
          <w:b/>
          <w:bCs/>
          <w:sz w:val="24"/>
          <w:szCs w:val="24"/>
        </w:rPr>
        <w:lastRenderedPageBreak/>
        <w:t>Interference with a motor vehicle</w:t>
      </w:r>
    </w:p>
    <w:p w:rsidR="0073728A" w:rsidRDefault="00F27B63" w:rsidP="00F27B63">
      <w:pPr>
        <w:spacing w:after="0" w:line="240" w:lineRule="auto"/>
        <w:jc w:val="both"/>
        <w:rPr>
          <w:rFonts w:ascii="Arial" w:eastAsia="Arial" w:hAnsi="Arial" w:cs="Arial"/>
          <w:bCs/>
          <w:sz w:val="24"/>
          <w:szCs w:val="24"/>
        </w:rPr>
      </w:pPr>
      <w:r>
        <w:rPr>
          <w:rFonts w:ascii="Arial" w:eastAsia="Arial" w:hAnsi="Arial" w:cs="Arial"/>
          <w:bCs/>
          <w:sz w:val="24"/>
          <w:szCs w:val="24"/>
        </w:rPr>
        <w:t>Unknown suspect tried a vehicle door handle - Undetected</w:t>
      </w:r>
    </w:p>
    <w:p w:rsidR="0073728A" w:rsidRPr="00792DA3" w:rsidRDefault="0073728A" w:rsidP="00916610">
      <w:pPr>
        <w:spacing w:after="0" w:line="240" w:lineRule="auto"/>
        <w:jc w:val="both"/>
        <w:rPr>
          <w:rFonts w:ascii="Arial" w:eastAsia="Arial" w:hAnsi="Arial" w:cs="Arial"/>
          <w:bCs/>
          <w:sz w:val="24"/>
          <w:szCs w:val="24"/>
        </w:rPr>
      </w:pP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w:t>
      </w:r>
      <w:r w:rsidR="00F27B63">
        <w:rPr>
          <w:rFonts w:ascii="Arial" w:eastAsia="Arial" w:hAnsi="Arial" w:cs="Arial"/>
          <w:b/>
          <w:sz w:val="24"/>
          <w:szCs w:val="24"/>
        </w:rPr>
        <w:t>26</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7B4595" w:rsidRDefault="004206CE"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enquired regarding the issue of parking restrictions along the Green which he’d raised in October.  The Clerk reported that she had written to Highways as actioned however, they were currently unable to change the current situation.  Cllr Jones explained this was due to the traffic order which had only been in place approximately six months.  This had been consulted on and there were no objections regarding </w:t>
      </w:r>
      <w:r w:rsidR="00DF251B">
        <w:rPr>
          <w:rFonts w:ascii="Arial" w:eastAsia="Arial" w:hAnsi="Arial" w:cs="Arial"/>
          <w:sz w:val="24"/>
          <w:szCs w:val="24"/>
        </w:rPr>
        <w:t>the parking restrictions so they would not revisit it in such a short space of time</w:t>
      </w:r>
      <w:r w:rsidR="003C41B6">
        <w:rPr>
          <w:rFonts w:ascii="Arial" w:eastAsia="Arial" w:hAnsi="Arial" w:cs="Arial"/>
          <w:sz w:val="24"/>
          <w:szCs w:val="24"/>
        </w:rPr>
        <w:t>,</w:t>
      </w:r>
      <w:r w:rsidR="00DF251B">
        <w:rPr>
          <w:rFonts w:ascii="Arial" w:eastAsia="Arial" w:hAnsi="Arial" w:cs="Arial"/>
          <w:sz w:val="24"/>
          <w:szCs w:val="24"/>
        </w:rPr>
        <w:t xml:space="preserve"> as any amendments would require a further traffic order.  Cllr Maurice-Jones assured Mr Green that it remains on the radar for the Community Council as it is felt that the whole issue of traffic flow around the Green needs to be reconsidered.</w:t>
      </w:r>
    </w:p>
    <w:p w:rsidR="00DF251B" w:rsidRDefault="00DF251B" w:rsidP="00205917">
      <w:pPr>
        <w:tabs>
          <w:tab w:val="num" w:pos="0"/>
        </w:tabs>
        <w:spacing w:after="0" w:line="240" w:lineRule="auto"/>
        <w:jc w:val="both"/>
        <w:rPr>
          <w:rFonts w:ascii="Arial" w:eastAsia="Arial" w:hAnsi="Arial" w:cs="Arial"/>
          <w:sz w:val="24"/>
          <w:szCs w:val="24"/>
        </w:rPr>
      </w:pPr>
    </w:p>
    <w:p w:rsidR="00DF251B" w:rsidRDefault="00DF251B"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reported that there are a number of areas along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and Broad Lane that require resurfacing.  Pot holes have been attended to but a short term fix has been applied which only last a matter of weeks.  Cllr Jones advised that there was a policy in place for addressing pot holes of a certain size but agreed that the short term fixes were inadequate.  </w:t>
      </w:r>
      <w:r w:rsidR="00344D39">
        <w:rPr>
          <w:rFonts w:ascii="Arial" w:eastAsia="Arial" w:hAnsi="Arial" w:cs="Arial"/>
          <w:sz w:val="24"/>
          <w:szCs w:val="24"/>
        </w:rPr>
        <w:t xml:space="preserve">Wrexham Council have recently allocated additional funds to address the worst areas around the County and Cllr Jones has a meeting with Highways to highlight the areas for attention within the ward.  Cllr Steven highlighted </w:t>
      </w:r>
      <w:r w:rsidR="00A14437">
        <w:rPr>
          <w:rFonts w:ascii="Arial" w:eastAsia="Arial" w:hAnsi="Arial" w:cs="Arial"/>
          <w:sz w:val="24"/>
          <w:szCs w:val="24"/>
        </w:rPr>
        <w:t>Park</w:t>
      </w:r>
      <w:r w:rsidR="00344D39">
        <w:rPr>
          <w:rFonts w:ascii="Arial" w:eastAsia="Arial" w:hAnsi="Arial" w:cs="Arial"/>
          <w:sz w:val="24"/>
          <w:szCs w:val="24"/>
        </w:rPr>
        <w:t xml:space="preserve"> Lane as being particularly bad.</w:t>
      </w:r>
    </w:p>
    <w:p w:rsidR="00344D39" w:rsidRDefault="00344D39" w:rsidP="00205917">
      <w:pPr>
        <w:tabs>
          <w:tab w:val="num" w:pos="0"/>
        </w:tabs>
        <w:spacing w:after="0" w:line="240" w:lineRule="auto"/>
        <w:jc w:val="both"/>
        <w:rPr>
          <w:rFonts w:ascii="Arial" w:eastAsia="Arial" w:hAnsi="Arial" w:cs="Arial"/>
          <w:sz w:val="24"/>
          <w:szCs w:val="24"/>
        </w:rPr>
      </w:pPr>
    </w:p>
    <w:p w:rsidR="00344D39" w:rsidRDefault="00344D39"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advised that there was a lack of signage from Broad Lane way to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advising of the 20 mph speed limit.  The Clerk noted that new sign posts had been erected but the speed limit signs had not been fitted.  Cllr Jones agreed to review this situation.</w:t>
      </w:r>
    </w:p>
    <w:p w:rsidR="00344D39" w:rsidRDefault="00344D39" w:rsidP="00205917">
      <w:pPr>
        <w:tabs>
          <w:tab w:val="num" w:pos="0"/>
        </w:tabs>
        <w:spacing w:after="0" w:line="240" w:lineRule="auto"/>
        <w:jc w:val="both"/>
        <w:rPr>
          <w:rFonts w:ascii="Arial" w:eastAsia="Arial" w:hAnsi="Arial" w:cs="Arial"/>
          <w:sz w:val="24"/>
          <w:szCs w:val="24"/>
        </w:rPr>
      </w:pPr>
    </w:p>
    <w:p w:rsidR="00344D39" w:rsidRDefault="00344D39"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reported that the overgrown hedge along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had still not been cut.  Cllr Jones highlighted that this is the responsibility of the land owners.  There had been some issues identifying the land owner for this particular area but Cllr Cleaver had been in touch with them recently on a separate matter.  Cllr Cleaver advised that he would forward the owners details to Cllr Jones.</w:t>
      </w:r>
    </w:p>
    <w:p w:rsidR="00344D39" w:rsidRDefault="00344D39" w:rsidP="00205917">
      <w:pPr>
        <w:tabs>
          <w:tab w:val="num" w:pos="0"/>
        </w:tabs>
        <w:spacing w:after="0" w:line="240" w:lineRule="auto"/>
        <w:jc w:val="both"/>
        <w:rPr>
          <w:rFonts w:ascii="Arial" w:eastAsia="Arial" w:hAnsi="Arial" w:cs="Arial"/>
          <w:sz w:val="24"/>
          <w:szCs w:val="24"/>
        </w:rPr>
      </w:pPr>
    </w:p>
    <w:p w:rsidR="00344D39" w:rsidRPr="00DD222B" w:rsidRDefault="00344D39" w:rsidP="00205917">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Mr Green </w:t>
      </w:r>
      <w:r w:rsidR="00F34E71">
        <w:rPr>
          <w:rFonts w:ascii="Arial" w:eastAsia="Arial" w:hAnsi="Arial" w:cs="Arial"/>
          <w:sz w:val="24"/>
          <w:szCs w:val="24"/>
        </w:rPr>
        <w:t>reported a street light on Alyn Drive that was leaning and looked dangerous.  The Clerk advised that a street light had been hit by a vehicle but it had been checked by the electrical contractors and isolated.  Mr Green reported that it was still working.  The Clerk had received a quotation for the works which would now need to be processed through the insurance company however, she would visit Alyn Drive to ensure they were talking about the same light.</w:t>
      </w:r>
      <w:r w:rsidR="00DD222B">
        <w:rPr>
          <w:rFonts w:ascii="Arial" w:eastAsia="Arial" w:hAnsi="Arial" w:cs="Arial"/>
          <w:sz w:val="24"/>
          <w:szCs w:val="24"/>
        </w:rPr>
        <w:t xml:space="preserve">  </w:t>
      </w:r>
      <w:r w:rsidR="00DD222B" w:rsidRPr="00DD222B">
        <w:rPr>
          <w:rFonts w:ascii="Arial" w:eastAsia="Arial" w:hAnsi="Arial" w:cs="Arial"/>
          <w:b/>
          <w:sz w:val="24"/>
          <w:szCs w:val="24"/>
        </w:rPr>
        <w:t>Action:  Clerk to check street lights on Alyn Drive.</w:t>
      </w:r>
    </w:p>
    <w:p w:rsidR="00F34E71" w:rsidRDefault="00F34E71" w:rsidP="00205917">
      <w:pPr>
        <w:tabs>
          <w:tab w:val="num" w:pos="0"/>
        </w:tabs>
        <w:spacing w:after="0" w:line="240" w:lineRule="auto"/>
        <w:jc w:val="both"/>
        <w:rPr>
          <w:rFonts w:ascii="Arial" w:eastAsia="Arial" w:hAnsi="Arial" w:cs="Arial"/>
          <w:sz w:val="24"/>
          <w:szCs w:val="24"/>
        </w:rPr>
      </w:pPr>
    </w:p>
    <w:p w:rsidR="00F34E71" w:rsidRDefault="00F34E71"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Mr Green then left the meeting.</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F27B63">
        <w:rPr>
          <w:rFonts w:ascii="Arial" w:eastAsia="Arial" w:hAnsi="Arial" w:cs="Arial"/>
          <w:b/>
          <w:sz w:val="24"/>
          <w:szCs w:val="24"/>
          <w:lang w:val="en-US"/>
        </w:rPr>
        <w:t>27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AD10C9" w:rsidRDefault="00B3176A"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Hwb</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Yr</w:t>
      </w:r>
      <w:proofErr w:type="spellEnd"/>
      <w:r>
        <w:rPr>
          <w:rFonts w:ascii="Arial" w:eastAsia="Arial" w:hAnsi="Arial" w:cs="Arial"/>
          <w:b/>
          <w:sz w:val="24"/>
          <w:szCs w:val="24"/>
          <w:lang w:val="en-US"/>
        </w:rPr>
        <w:t xml:space="preserve"> </w:t>
      </w:r>
      <w:proofErr w:type="spellStart"/>
      <w:r>
        <w:rPr>
          <w:rFonts w:ascii="Arial" w:eastAsia="Arial" w:hAnsi="Arial" w:cs="Arial"/>
          <w:b/>
          <w:sz w:val="24"/>
          <w:szCs w:val="24"/>
          <w:lang w:val="en-US"/>
        </w:rPr>
        <w:t>Orsedd</w:t>
      </w:r>
      <w:proofErr w:type="spellEnd"/>
      <w:r w:rsidR="00774707" w:rsidRPr="00955E3F">
        <w:rPr>
          <w:rFonts w:ascii="Arial" w:eastAsia="Arial" w:hAnsi="Arial" w:cs="Arial"/>
          <w:b/>
          <w:sz w:val="24"/>
          <w:szCs w:val="24"/>
          <w:lang w:val="en-US"/>
        </w:rPr>
        <w:t xml:space="preserve"> – </w:t>
      </w:r>
      <w:r w:rsidR="00E332FC">
        <w:rPr>
          <w:rFonts w:ascii="Arial" w:eastAsia="Arial" w:hAnsi="Arial" w:cs="Arial"/>
          <w:sz w:val="24"/>
          <w:szCs w:val="24"/>
          <w:lang w:val="en-US"/>
        </w:rPr>
        <w:t>The Clerk confirmed th</w:t>
      </w:r>
      <w:r w:rsidR="00F34E71">
        <w:rPr>
          <w:rFonts w:ascii="Arial" w:eastAsia="Arial" w:hAnsi="Arial" w:cs="Arial"/>
          <w:sz w:val="24"/>
          <w:szCs w:val="24"/>
          <w:lang w:val="en-US"/>
        </w:rPr>
        <w:t>e group had met and they were now in receipt of three quotations for the design/planning work.  These would be evaluated within the next week or so and an order placed.  Three quotes for the legal work re</w:t>
      </w:r>
      <w:r w:rsidR="00DD222B">
        <w:rPr>
          <w:rFonts w:ascii="Arial" w:eastAsia="Arial" w:hAnsi="Arial" w:cs="Arial"/>
          <w:sz w:val="24"/>
          <w:szCs w:val="24"/>
          <w:lang w:val="en-US"/>
        </w:rPr>
        <w:t>quired</w:t>
      </w:r>
      <w:r w:rsidR="00F34E71">
        <w:rPr>
          <w:rFonts w:ascii="Arial" w:eastAsia="Arial" w:hAnsi="Arial" w:cs="Arial"/>
          <w:sz w:val="24"/>
          <w:szCs w:val="24"/>
          <w:lang w:val="en-US"/>
        </w:rPr>
        <w:t xml:space="preserve"> for the production of the lease had been received and would now be progressed.  Cllr Jones asked if the Post Office had been involved in discussions with </w:t>
      </w:r>
      <w:proofErr w:type="spellStart"/>
      <w:r w:rsidR="00F34E71">
        <w:rPr>
          <w:rFonts w:ascii="Arial" w:eastAsia="Arial" w:hAnsi="Arial" w:cs="Arial"/>
          <w:sz w:val="24"/>
          <w:szCs w:val="24"/>
          <w:lang w:val="en-US"/>
        </w:rPr>
        <w:t>Hwb</w:t>
      </w:r>
      <w:proofErr w:type="spellEnd"/>
      <w:r w:rsidR="00F34E71">
        <w:rPr>
          <w:rFonts w:ascii="Arial" w:eastAsia="Arial" w:hAnsi="Arial" w:cs="Arial"/>
          <w:sz w:val="24"/>
          <w:szCs w:val="24"/>
          <w:lang w:val="en-US"/>
        </w:rPr>
        <w:t xml:space="preserve"> </w:t>
      </w:r>
      <w:proofErr w:type="spellStart"/>
      <w:r w:rsidR="00F34E71">
        <w:rPr>
          <w:rFonts w:ascii="Arial" w:eastAsia="Arial" w:hAnsi="Arial" w:cs="Arial"/>
          <w:sz w:val="24"/>
          <w:szCs w:val="24"/>
          <w:lang w:val="en-US"/>
        </w:rPr>
        <w:t>Yr</w:t>
      </w:r>
      <w:proofErr w:type="spellEnd"/>
      <w:r w:rsidR="00F34E71">
        <w:rPr>
          <w:rFonts w:ascii="Arial" w:eastAsia="Arial" w:hAnsi="Arial" w:cs="Arial"/>
          <w:sz w:val="24"/>
          <w:szCs w:val="24"/>
          <w:lang w:val="en-US"/>
        </w:rPr>
        <w:t xml:space="preserve"> </w:t>
      </w:r>
      <w:proofErr w:type="spellStart"/>
      <w:r w:rsidR="00F34E71">
        <w:rPr>
          <w:rFonts w:ascii="Arial" w:eastAsia="Arial" w:hAnsi="Arial" w:cs="Arial"/>
          <w:sz w:val="24"/>
          <w:szCs w:val="24"/>
          <w:lang w:val="en-US"/>
        </w:rPr>
        <w:t>Orsedd</w:t>
      </w:r>
      <w:proofErr w:type="spellEnd"/>
      <w:r w:rsidR="00F34E71">
        <w:rPr>
          <w:rFonts w:ascii="Arial" w:eastAsia="Arial" w:hAnsi="Arial" w:cs="Arial"/>
          <w:sz w:val="24"/>
          <w:szCs w:val="24"/>
          <w:lang w:val="en-US"/>
        </w:rPr>
        <w:t xml:space="preserve"> as he was aware that they h</w:t>
      </w:r>
      <w:r w:rsidR="00DD222B">
        <w:rPr>
          <w:rFonts w:ascii="Arial" w:eastAsia="Arial" w:hAnsi="Arial" w:cs="Arial"/>
          <w:sz w:val="24"/>
          <w:szCs w:val="24"/>
          <w:lang w:val="en-US"/>
        </w:rPr>
        <w:t>ad promised potential funding of</w:t>
      </w:r>
      <w:r w:rsidR="00F34E71">
        <w:rPr>
          <w:rFonts w:ascii="Arial" w:eastAsia="Arial" w:hAnsi="Arial" w:cs="Arial"/>
          <w:sz w:val="24"/>
          <w:szCs w:val="24"/>
          <w:lang w:val="en-US"/>
        </w:rPr>
        <w:t xml:space="preserve"> capital </w:t>
      </w:r>
      <w:r w:rsidR="00F34E71">
        <w:rPr>
          <w:rFonts w:ascii="Arial" w:eastAsia="Arial" w:hAnsi="Arial" w:cs="Arial"/>
          <w:sz w:val="24"/>
          <w:szCs w:val="24"/>
          <w:lang w:val="en-US"/>
        </w:rPr>
        <w:lastRenderedPageBreak/>
        <w:t>costs to establish a Post Office facility.  Cllr Maurice-Jones confirmed that the Post mistress who holds the franchise for the outreach Post Office was fully aware of the situation.  The Clerk enquired if The Post Office would speak with the new tenant of the old Premier Stores’ to see if there was an interest in providing a Post Office service.  Cllr Jones was unaware that there was a new tenant so would now raise this issue.</w:t>
      </w:r>
    </w:p>
    <w:p w:rsidR="00710CA8" w:rsidRPr="001E1D4A" w:rsidRDefault="007B1E45" w:rsidP="007B1E4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Street Lights</w:t>
      </w:r>
      <w:r w:rsidR="00955E3F">
        <w:rPr>
          <w:rFonts w:ascii="Arial" w:eastAsia="Arial" w:hAnsi="Arial" w:cs="Arial"/>
          <w:b/>
          <w:sz w:val="24"/>
          <w:szCs w:val="24"/>
          <w:lang w:val="en-US"/>
        </w:rPr>
        <w:t xml:space="preserve"> –</w:t>
      </w:r>
      <w:r w:rsidR="00955E3F">
        <w:rPr>
          <w:rFonts w:ascii="Arial" w:eastAsia="Arial" w:hAnsi="Arial" w:cs="Arial"/>
          <w:sz w:val="24"/>
          <w:szCs w:val="24"/>
          <w:lang w:val="en-US"/>
        </w:rPr>
        <w:t xml:space="preserve"> </w:t>
      </w:r>
      <w:r w:rsidR="00AD10C9">
        <w:rPr>
          <w:rFonts w:ascii="Arial" w:eastAsia="Arial" w:hAnsi="Arial" w:cs="Arial"/>
          <w:sz w:val="24"/>
          <w:szCs w:val="24"/>
          <w:lang w:val="en-US"/>
        </w:rPr>
        <w:t xml:space="preserve">The Clerk reported that she had </w:t>
      </w:r>
      <w:r>
        <w:rPr>
          <w:rFonts w:ascii="Arial" w:eastAsia="Arial" w:hAnsi="Arial" w:cs="Arial"/>
          <w:sz w:val="24"/>
          <w:szCs w:val="24"/>
          <w:lang w:val="en-US"/>
        </w:rPr>
        <w:t>re</w:t>
      </w:r>
      <w:r w:rsidR="00F34E71">
        <w:rPr>
          <w:rFonts w:ascii="Arial" w:eastAsia="Arial" w:hAnsi="Arial" w:cs="Arial"/>
          <w:sz w:val="24"/>
          <w:szCs w:val="24"/>
          <w:lang w:val="en-US"/>
        </w:rPr>
        <w:t>ceived</w:t>
      </w:r>
      <w:r>
        <w:rPr>
          <w:rFonts w:ascii="Arial" w:eastAsia="Arial" w:hAnsi="Arial" w:cs="Arial"/>
          <w:sz w:val="24"/>
          <w:szCs w:val="24"/>
          <w:lang w:val="en-US"/>
        </w:rPr>
        <w:t xml:space="preserve"> a quotation in respect of the </w:t>
      </w:r>
      <w:r w:rsidR="001E1D4A">
        <w:rPr>
          <w:rFonts w:ascii="Arial" w:eastAsia="Arial" w:hAnsi="Arial" w:cs="Arial"/>
          <w:sz w:val="24"/>
          <w:szCs w:val="24"/>
          <w:lang w:val="en-US"/>
        </w:rPr>
        <w:t xml:space="preserve">improving the lighting within the </w:t>
      </w:r>
      <w:r>
        <w:rPr>
          <w:rFonts w:ascii="Arial" w:eastAsia="Arial" w:hAnsi="Arial" w:cs="Arial"/>
          <w:sz w:val="24"/>
          <w:szCs w:val="24"/>
          <w:lang w:val="en-US"/>
        </w:rPr>
        <w:t>Station Road car park</w:t>
      </w:r>
      <w:r w:rsidR="00F34E71">
        <w:rPr>
          <w:rFonts w:ascii="Arial" w:eastAsia="Arial" w:hAnsi="Arial" w:cs="Arial"/>
          <w:sz w:val="24"/>
          <w:szCs w:val="24"/>
          <w:lang w:val="en-US"/>
        </w:rPr>
        <w:t>.  There were two options, one to change the current lamps to larger 30w lamps at a cost of £380 plus VAT, alternatively to install an additional light at the other end of the car park would be £4,</w:t>
      </w:r>
      <w:r w:rsidR="001E1D4A">
        <w:rPr>
          <w:rFonts w:ascii="Arial" w:eastAsia="Arial" w:hAnsi="Arial" w:cs="Arial"/>
          <w:sz w:val="24"/>
          <w:szCs w:val="24"/>
          <w:lang w:val="en-US"/>
        </w:rPr>
        <w:t xml:space="preserve">800 plus VAT due to the work required in installing a new electrical feed.  Cllr Maurice-Jones proposed upgrading the lamps in the hope that this would improve visibility in the area and this was unanimously agreed.  The Clerk mentioned that the contractors had also felt that trimming the hedge would improve the light.  She had made contact with WCBC to request this work a number of months ago but it hadn’t been progressed.  Cllr Jones agreed to chase this work up but if it hasn’t been completed within a few weeks it was agreed that the Community Council should progress getting this work done.  </w:t>
      </w:r>
      <w:r w:rsidR="001E1D4A" w:rsidRPr="001E1D4A">
        <w:rPr>
          <w:rFonts w:ascii="Arial" w:eastAsia="Arial" w:hAnsi="Arial" w:cs="Arial"/>
          <w:b/>
          <w:sz w:val="24"/>
          <w:szCs w:val="24"/>
          <w:lang w:val="en-US"/>
        </w:rPr>
        <w:t>Action:  Clerk to place order for replacement lamps and arrange for hedge to be trimmed if WCBC don’t complete the work.</w:t>
      </w:r>
    </w:p>
    <w:p w:rsidR="003C41B6" w:rsidRDefault="001E1D4A" w:rsidP="007B1E4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Review of Electoral Arrangements </w:t>
      </w:r>
      <w:r w:rsidR="00176D52">
        <w:rPr>
          <w:rFonts w:ascii="Arial" w:eastAsia="Arial" w:hAnsi="Arial" w:cs="Arial"/>
          <w:b/>
          <w:sz w:val="24"/>
          <w:szCs w:val="24"/>
          <w:lang w:val="en-US"/>
        </w:rPr>
        <w:t>–</w:t>
      </w:r>
      <w:r>
        <w:rPr>
          <w:rFonts w:ascii="Arial" w:eastAsia="Arial" w:hAnsi="Arial" w:cs="Arial"/>
          <w:b/>
          <w:sz w:val="24"/>
          <w:szCs w:val="24"/>
          <w:lang w:val="en-US"/>
        </w:rPr>
        <w:t xml:space="preserve"> </w:t>
      </w:r>
      <w:r w:rsidR="00176D52" w:rsidRPr="00176D52">
        <w:rPr>
          <w:rFonts w:ascii="Arial" w:eastAsia="Arial" w:hAnsi="Arial" w:cs="Arial"/>
          <w:sz w:val="24"/>
          <w:szCs w:val="24"/>
          <w:lang w:val="en-US"/>
        </w:rPr>
        <w:t xml:space="preserve">A draft proposal report had been received regarding a review of the electoral arrangement of the County Borough of </w:t>
      </w:r>
      <w:proofErr w:type="spellStart"/>
      <w:r w:rsidR="00176D52" w:rsidRPr="00176D52">
        <w:rPr>
          <w:rFonts w:ascii="Arial" w:eastAsia="Arial" w:hAnsi="Arial" w:cs="Arial"/>
          <w:sz w:val="24"/>
          <w:szCs w:val="24"/>
          <w:lang w:val="en-US"/>
        </w:rPr>
        <w:t>Wrexham</w:t>
      </w:r>
      <w:proofErr w:type="spellEnd"/>
      <w:r w:rsidR="00176D52" w:rsidRPr="00176D52">
        <w:rPr>
          <w:rFonts w:ascii="Arial" w:eastAsia="Arial" w:hAnsi="Arial" w:cs="Arial"/>
          <w:sz w:val="24"/>
          <w:szCs w:val="24"/>
          <w:lang w:val="en-US"/>
        </w:rPr>
        <w:t xml:space="preserve"> by the Local Democracy and Boundary Commission for Wales</w:t>
      </w:r>
      <w:r w:rsidR="00176D52">
        <w:rPr>
          <w:rFonts w:ascii="Arial" w:eastAsia="Arial" w:hAnsi="Arial" w:cs="Arial"/>
          <w:sz w:val="24"/>
          <w:szCs w:val="24"/>
          <w:lang w:val="en-US"/>
        </w:rPr>
        <w:t xml:space="preserve"> and </w:t>
      </w:r>
      <w:r w:rsidR="00DD222B">
        <w:rPr>
          <w:rFonts w:ascii="Arial" w:eastAsia="Arial" w:hAnsi="Arial" w:cs="Arial"/>
          <w:sz w:val="24"/>
          <w:szCs w:val="24"/>
          <w:lang w:val="en-US"/>
        </w:rPr>
        <w:t xml:space="preserve">it </w:t>
      </w:r>
      <w:r w:rsidR="00176D52">
        <w:rPr>
          <w:rFonts w:ascii="Arial" w:eastAsia="Arial" w:hAnsi="Arial" w:cs="Arial"/>
          <w:sz w:val="24"/>
          <w:szCs w:val="24"/>
          <w:lang w:val="en-US"/>
        </w:rPr>
        <w:t xml:space="preserve">had been distributed to all </w:t>
      </w:r>
      <w:proofErr w:type="spellStart"/>
      <w:r w:rsidR="00176D52">
        <w:rPr>
          <w:rFonts w:ascii="Arial" w:eastAsia="Arial" w:hAnsi="Arial" w:cs="Arial"/>
          <w:sz w:val="24"/>
          <w:szCs w:val="24"/>
          <w:lang w:val="en-US"/>
        </w:rPr>
        <w:t>Councillors</w:t>
      </w:r>
      <w:proofErr w:type="spellEnd"/>
      <w:r w:rsidR="00176D52">
        <w:rPr>
          <w:rFonts w:ascii="Arial" w:eastAsia="Arial" w:hAnsi="Arial" w:cs="Arial"/>
          <w:sz w:val="24"/>
          <w:szCs w:val="24"/>
          <w:lang w:val="en-US"/>
        </w:rPr>
        <w:t xml:space="preserve">.  Both the Community Council and WCBC had previously written to advise that they felt the current arrangements should be retained. However, the Commission had made a recommendation which would see part of Rossett becoming Burton and that ward being reallocated to become Burton and Llay.  This was in order to achieve a county average of 1,834 electors per member (County Councillor).  </w:t>
      </w:r>
      <w:r w:rsidR="003C41B6">
        <w:rPr>
          <w:rFonts w:ascii="Arial" w:eastAsia="Arial" w:hAnsi="Arial" w:cs="Arial"/>
          <w:sz w:val="24"/>
          <w:szCs w:val="24"/>
          <w:lang w:val="en-US"/>
        </w:rPr>
        <w:t xml:space="preserve">There was a debate regarding the </w:t>
      </w:r>
      <w:r w:rsidR="00176D52">
        <w:rPr>
          <w:rFonts w:ascii="Arial" w:eastAsia="Arial" w:hAnsi="Arial" w:cs="Arial"/>
          <w:sz w:val="24"/>
          <w:szCs w:val="24"/>
          <w:lang w:val="en-US"/>
        </w:rPr>
        <w:t xml:space="preserve">recommendation </w:t>
      </w:r>
      <w:r w:rsidR="003C41B6">
        <w:rPr>
          <w:rFonts w:ascii="Arial" w:eastAsia="Arial" w:hAnsi="Arial" w:cs="Arial"/>
          <w:sz w:val="24"/>
          <w:szCs w:val="24"/>
          <w:lang w:val="en-US"/>
        </w:rPr>
        <w:t xml:space="preserve">which </w:t>
      </w:r>
      <w:r w:rsidR="00176D52">
        <w:rPr>
          <w:rFonts w:ascii="Arial" w:eastAsia="Arial" w:hAnsi="Arial" w:cs="Arial"/>
          <w:sz w:val="24"/>
          <w:szCs w:val="24"/>
          <w:lang w:val="en-US"/>
        </w:rPr>
        <w:t xml:space="preserve">would see the Parish Church, Village Hall, doctors </w:t>
      </w:r>
      <w:proofErr w:type="spellStart"/>
      <w:r w:rsidR="00176D52">
        <w:rPr>
          <w:rFonts w:ascii="Arial" w:eastAsia="Arial" w:hAnsi="Arial" w:cs="Arial"/>
          <w:sz w:val="24"/>
          <w:szCs w:val="24"/>
          <w:lang w:val="en-US"/>
        </w:rPr>
        <w:t>etc</w:t>
      </w:r>
      <w:proofErr w:type="spellEnd"/>
      <w:r w:rsidR="00176D52">
        <w:rPr>
          <w:rFonts w:ascii="Arial" w:eastAsia="Arial" w:hAnsi="Arial" w:cs="Arial"/>
          <w:sz w:val="24"/>
          <w:szCs w:val="24"/>
          <w:lang w:val="en-US"/>
        </w:rPr>
        <w:t xml:space="preserve"> all becoming part of Burton and Llay and </w:t>
      </w:r>
      <w:r w:rsidR="003C41B6">
        <w:rPr>
          <w:rFonts w:ascii="Arial" w:eastAsia="Arial" w:hAnsi="Arial" w:cs="Arial"/>
          <w:sz w:val="24"/>
          <w:szCs w:val="24"/>
          <w:lang w:val="en-US"/>
        </w:rPr>
        <w:t>therefore it was felt, splitting up the Community.  It was also felt that this recommendation had been made on a basis of just trying to get the correct numbers and with no consideration to the impact this would have on the community as a whole.  Cllr Jones also highlighted that it appeared to be against the principles of the Wellbeing &amp; Future Generations Commission legislation.</w:t>
      </w:r>
    </w:p>
    <w:p w:rsidR="001E1D4A" w:rsidRPr="00DD222B" w:rsidRDefault="003C41B6" w:rsidP="003C41B6">
      <w:pPr>
        <w:tabs>
          <w:tab w:val="num" w:pos="567"/>
        </w:tabs>
        <w:spacing w:after="0" w:line="240" w:lineRule="auto"/>
        <w:jc w:val="both"/>
        <w:rPr>
          <w:rFonts w:ascii="Arial" w:eastAsia="Arial" w:hAnsi="Arial" w:cs="Arial"/>
          <w:b/>
          <w:sz w:val="24"/>
          <w:szCs w:val="24"/>
          <w:lang w:val="en-US"/>
        </w:rPr>
      </w:pPr>
      <w:r w:rsidRPr="003C41B6">
        <w:rPr>
          <w:rFonts w:ascii="Arial" w:eastAsia="Arial" w:hAnsi="Arial" w:cs="Arial"/>
          <w:sz w:val="24"/>
          <w:szCs w:val="24"/>
          <w:lang w:val="en-US"/>
        </w:rPr>
        <w:t xml:space="preserve">A number of the community had raised concern over the recommendations on social media.  The consultation period is open until 6 April 2020 so there is some time to ensure the correct information is distributed to enable the community to decide if they wish to submit objections to the proposal.  </w:t>
      </w:r>
      <w:r>
        <w:rPr>
          <w:rFonts w:ascii="Arial" w:eastAsia="Arial" w:hAnsi="Arial" w:cs="Arial"/>
          <w:sz w:val="24"/>
          <w:szCs w:val="24"/>
          <w:lang w:val="en-US"/>
        </w:rPr>
        <w:t>It was agreed that there should be</w:t>
      </w:r>
      <w:r w:rsidR="00DD222B">
        <w:rPr>
          <w:rFonts w:ascii="Arial" w:eastAsia="Arial" w:hAnsi="Arial" w:cs="Arial"/>
          <w:sz w:val="24"/>
          <w:szCs w:val="24"/>
          <w:lang w:val="en-US"/>
        </w:rPr>
        <w:t xml:space="preserve"> a</w:t>
      </w:r>
      <w:r>
        <w:rPr>
          <w:rFonts w:ascii="Arial" w:eastAsia="Arial" w:hAnsi="Arial" w:cs="Arial"/>
          <w:sz w:val="24"/>
          <w:szCs w:val="24"/>
          <w:lang w:val="en-US"/>
        </w:rPr>
        <w:t xml:space="preserve"> separate meeting of Community </w:t>
      </w:r>
      <w:proofErr w:type="spellStart"/>
      <w:r>
        <w:rPr>
          <w:rFonts w:ascii="Arial" w:eastAsia="Arial" w:hAnsi="Arial" w:cs="Arial"/>
          <w:sz w:val="24"/>
          <w:szCs w:val="24"/>
          <w:lang w:val="en-US"/>
        </w:rPr>
        <w:t>Councillors</w:t>
      </w:r>
      <w:proofErr w:type="spellEnd"/>
      <w:r>
        <w:rPr>
          <w:rFonts w:ascii="Arial" w:eastAsia="Arial" w:hAnsi="Arial" w:cs="Arial"/>
          <w:sz w:val="24"/>
          <w:szCs w:val="24"/>
          <w:lang w:val="en-US"/>
        </w:rPr>
        <w:t xml:space="preserve"> in order to collate the information that should be provided at a Public Meeting.  At this time an entry for Essentials could also be created.  </w:t>
      </w:r>
      <w:r w:rsidRPr="00DD222B">
        <w:rPr>
          <w:rFonts w:ascii="Arial" w:eastAsia="Arial" w:hAnsi="Arial" w:cs="Arial"/>
          <w:b/>
          <w:sz w:val="24"/>
          <w:szCs w:val="24"/>
          <w:lang w:val="en-US"/>
        </w:rPr>
        <w:t>Action:  Clerk to arrange an additional meeting to collate information.</w:t>
      </w:r>
    </w:p>
    <w:p w:rsidR="007B1E45" w:rsidRPr="007B1E45" w:rsidRDefault="007B1E45" w:rsidP="007B1E45">
      <w:pPr>
        <w:tabs>
          <w:tab w:val="num" w:pos="567"/>
        </w:tabs>
        <w:spacing w:after="0" w:line="240" w:lineRule="auto"/>
        <w:jc w:val="both"/>
        <w:rPr>
          <w:rFonts w:ascii="Arial" w:eastAsia="Arial" w:hAnsi="Arial" w:cs="Arial"/>
          <w:sz w:val="24"/>
          <w:szCs w:val="24"/>
          <w:lang w:val="en-US"/>
        </w:rPr>
      </w:pP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t>2</w:t>
      </w:r>
      <w:r w:rsidR="00F27B63">
        <w:rPr>
          <w:rFonts w:ascii="Arial" w:hAnsi="Arial"/>
          <w:b/>
          <w:bCs/>
          <w:sz w:val="24"/>
          <w:szCs w:val="24"/>
        </w:rPr>
        <w:t>28</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710CA8" w:rsidRDefault="007B1E45"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Shaping the Future of Wrexham Library Service</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1E1D4A">
        <w:rPr>
          <w:rFonts w:ascii="Arial" w:hAnsi="Arial"/>
          <w:bCs/>
          <w:sz w:val="24"/>
          <w:szCs w:val="24"/>
        </w:rPr>
        <w:t xml:space="preserve">Cllr Jones reported that </w:t>
      </w:r>
      <w:r w:rsidR="00B364FE">
        <w:rPr>
          <w:rFonts w:ascii="Arial" w:hAnsi="Arial"/>
          <w:bCs/>
          <w:sz w:val="24"/>
          <w:szCs w:val="24"/>
        </w:rPr>
        <w:t>it was hoped that there would no longer be an effect on front line library services</w:t>
      </w:r>
      <w:r w:rsidR="001E1D4A">
        <w:rPr>
          <w:rFonts w:ascii="Arial" w:hAnsi="Arial"/>
          <w:bCs/>
          <w:sz w:val="24"/>
          <w:szCs w:val="24"/>
        </w:rPr>
        <w:t xml:space="preserve"> as the amount of the reduction for the libraries budget had been cut</w:t>
      </w:r>
      <w:r w:rsidR="007A632D">
        <w:rPr>
          <w:rFonts w:ascii="Arial" w:hAnsi="Arial"/>
          <w:bCs/>
          <w:sz w:val="24"/>
          <w:szCs w:val="24"/>
        </w:rPr>
        <w:t>.</w:t>
      </w:r>
      <w:r w:rsidR="001E1D4A">
        <w:rPr>
          <w:rFonts w:ascii="Arial" w:hAnsi="Arial"/>
          <w:bCs/>
          <w:sz w:val="24"/>
          <w:szCs w:val="24"/>
        </w:rPr>
        <w:t xml:space="preserve">  The Community Council already contribute towards the running cost of the library run by Gresford &amp; District Library Trust so it was not felt necessary to take any further action.</w:t>
      </w:r>
      <w:r w:rsidR="007A632D">
        <w:rPr>
          <w:rFonts w:ascii="Arial" w:hAnsi="Arial"/>
          <w:bCs/>
          <w:sz w:val="24"/>
          <w:szCs w:val="24"/>
        </w:rPr>
        <w:t xml:space="preserve">  </w:t>
      </w:r>
      <w:r w:rsidR="007A632D" w:rsidRPr="007A632D">
        <w:rPr>
          <w:rFonts w:ascii="Arial" w:hAnsi="Arial"/>
          <w:b/>
          <w:bCs/>
          <w:sz w:val="24"/>
          <w:szCs w:val="24"/>
        </w:rPr>
        <w:t xml:space="preserve">Action:  Clerk to </w:t>
      </w:r>
      <w:r w:rsidR="001E1D4A">
        <w:rPr>
          <w:rFonts w:ascii="Arial" w:hAnsi="Arial"/>
          <w:b/>
          <w:bCs/>
          <w:sz w:val="24"/>
          <w:szCs w:val="24"/>
        </w:rPr>
        <w:t>respond to WCBC advising of our continued support for the mobile library and advising of the Community Councils contribution to the Gresford &amp; District Library Trust.</w:t>
      </w:r>
    </w:p>
    <w:p w:rsidR="00163AB3" w:rsidRPr="00B364FE" w:rsidRDefault="001E1D4A" w:rsidP="001E1D4A">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Issues Raised on Burton Road</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sidR="00206FC8">
        <w:rPr>
          <w:rFonts w:ascii="Arial" w:hAnsi="Arial"/>
          <w:bCs/>
          <w:sz w:val="24"/>
          <w:szCs w:val="24"/>
        </w:rPr>
        <w:t xml:space="preserve">The Clerk </w:t>
      </w:r>
      <w:r>
        <w:rPr>
          <w:rFonts w:ascii="Arial" w:hAnsi="Arial"/>
          <w:bCs/>
          <w:sz w:val="24"/>
          <w:szCs w:val="24"/>
        </w:rPr>
        <w:t xml:space="preserve">had </w:t>
      </w:r>
      <w:r w:rsidR="00B364FE">
        <w:rPr>
          <w:rFonts w:ascii="Arial" w:hAnsi="Arial"/>
          <w:bCs/>
          <w:sz w:val="24"/>
          <w:szCs w:val="24"/>
        </w:rPr>
        <w:t xml:space="preserve">received a message from a resident who highlighted an issue with poor lighting along Burton Road since the </w:t>
      </w:r>
      <w:r w:rsidR="00B364FE">
        <w:rPr>
          <w:rFonts w:ascii="Arial" w:hAnsi="Arial"/>
          <w:bCs/>
          <w:sz w:val="24"/>
          <w:szCs w:val="24"/>
        </w:rPr>
        <w:lastRenderedPageBreak/>
        <w:t>change to LED lamps.  There were a few telegraph poles which didn’t have lamps and this was where there seemed to be poor lighting but, Community Councils are no longer allowed to erect new lamps onto telegraph poles.  It was agreed that the Clerk should meet with the electrical contractor to assess the options available and obtain costings.</w:t>
      </w:r>
    </w:p>
    <w:p w:rsidR="00B364FE" w:rsidRPr="00B364FE" w:rsidRDefault="00B364FE" w:rsidP="00B364FE">
      <w:pPr>
        <w:tabs>
          <w:tab w:val="left" w:pos="567"/>
        </w:tabs>
        <w:spacing w:after="0" w:line="240" w:lineRule="auto"/>
        <w:jc w:val="both"/>
        <w:rPr>
          <w:rFonts w:ascii="Arial" w:hAnsi="Arial"/>
          <w:b/>
          <w:bCs/>
          <w:sz w:val="24"/>
          <w:szCs w:val="24"/>
        </w:rPr>
      </w:pPr>
      <w:r w:rsidRPr="00B364FE">
        <w:rPr>
          <w:rFonts w:ascii="Arial" w:hAnsi="Arial"/>
          <w:bCs/>
          <w:sz w:val="24"/>
          <w:szCs w:val="24"/>
        </w:rPr>
        <w:t>It had also been highlighted how dangerous it was pulling out of Poplar Row on Burton Road when vehicles parked directly opposite the junction.  Cllr Jones requested that the resident be asked to contact him directly in order to discuss the problem.</w:t>
      </w:r>
      <w:r>
        <w:rPr>
          <w:rFonts w:ascii="Arial" w:hAnsi="Arial"/>
          <w:b/>
          <w:bCs/>
          <w:sz w:val="24"/>
          <w:szCs w:val="24"/>
        </w:rPr>
        <w:t xml:space="preserve">  Action:  Clerk to meet with electrical contractor regarding street lights on Burton Road and ask the resident to make direct contact with Cllr Jones reading the parking issues.</w:t>
      </w:r>
    </w:p>
    <w:p w:rsidR="00765BD2" w:rsidRDefault="00765BD2" w:rsidP="00081AF4">
      <w:pPr>
        <w:spacing w:after="0" w:line="240" w:lineRule="auto"/>
        <w:ind w:hanging="567"/>
        <w:jc w:val="both"/>
        <w:rPr>
          <w:rFonts w:ascii="Arial" w:eastAsia="Arial" w:hAnsi="Arial" w:cs="Arial"/>
          <w:b/>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386479">
        <w:rPr>
          <w:rFonts w:ascii="Arial" w:eastAsia="Arial" w:hAnsi="Arial" w:cs="Arial"/>
          <w:b/>
          <w:sz w:val="24"/>
          <w:szCs w:val="24"/>
        </w:rPr>
        <w:t>29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765BD2" w:rsidRDefault="00B364FE"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reported that the appeal regarding the additional development on </w:t>
      </w:r>
      <w:proofErr w:type="spellStart"/>
      <w:r>
        <w:rPr>
          <w:rFonts w:ascii="Arial" w:eastAsia="Times New Roman" w:hAnsi="Arial" w:cs="Arial"/>
          <w:sz w:val="24"/>
          <w:szCs w:val="24"/>
          <w:lang w:eastAsia="en-US"/>
        </w:rPr>
        <w:t>Gamford</w:t>
      </w:r>
      <w:proofErr w:type="spellEnd"/>
      <w:r>
        <w:rPr>
          <w:rFonts w:ascii="Arial" w:eastAsia="Times New Roman" w:hAnsi="Arial" w:cs="Arial"/>
          <w:sz w:val="24"/>
          <w:szCs w:val="24"/>
          <w:lang w:eastAsia="en-US"/>
        </w:rPr>
        <w:t xml:space="preserve"> Lane had been turned down due to inappropriate development within a rural area.</w:t>
      </w:r>
    </w:p>
    <w:p w:rsidR="00B364FE" w:rsidRDefault="00B364FE" w:rsidP="0038136F">
      <w:pPr>
        <w:spacing w:after="0" w:line="240" w:lineRule="auto"/>
        <w:jc w:val="both"/>
        <w:rPr>
          <w:rFonts w:ascii="Arial" w:eastAsia="Times New Roman" w:hAnsi="Arial" w:cs="Arial"/>
          <w:sz w:val="24"/>
          <w:szCs w:val="24"/>
          <w:lang w:eastAsia="en-US"/>
        </w:rPr>
      </w:pPr>
    </w:p>
    <w:p w:rsidR="00B364FE" w:rsidRDefault="009E5A4C"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A</w:t>
      </w:r>
      <w:r w:rsidR="00B364FE">
        <w:rPr>
          <w:rFonts w:ascii="Arial" w:eastAsia="Times New Roman" w:hAnsi="Arial" w:cs="Arial"/>
          <w:sz w:val="24"/>
          <w:szCs w:val="24"/>
          <w:lang w:eastAsia="en-US"/>
        </w:rPr>
        <w:t xml:space="preserve"> place plan meeting </w:t>
      </w:r>
      <w:r>
        <w:rPr>
          <w:rFonts w:ascii="Arial" w:eastAsia="Times New Roman" w:hAnsi="Arial" w:cs="Arial"/>
          <w:sz w:val="24"/>
          <w:szCs w:val="24"/>
          <w:lang w:eastAsia="en-US"/>
        </w:rPr>
        <w:t xml:space="preserve">had been held </w:t>
      </w:r>
      <w:r w:rsidR="00B364FE">
        <w:rPr>
          <w:rFonts w:ascii="Arial" w:eastAsia="Times New Roman" w:hAnsi="Arial" w:cs="Arial"/>
          <w:sz w:val="24"/>
          <w:szCs w:val="24"/>
          <w:lang w:eastAsia="en-US"/>
        </w:rPr>
        <w:t xml:space="preserve">and there was now a need to encourage local residents to complete the survey </w:t>
      </w:r>
      <w:bookmarkStart w:id="0" w:name="_GoBack"/>
      <w:bookmarkEnd w:id="0"/>
      <w:r w:rsidR="00B364FE">
        <w:rPr>
          <w:rFonts w:ascii="Arial" w:eastAsia="Times New Roman" w:hAnsi="Arial" w:cs="Arial"/>
          <w:sz w:val="24"/>
          <w:szCs w:val="24"/>
          <w:lang w:eastAsia="en-US"/>
        </w:rPr>
        <w:t>to ensure local views are considered.</w:t>
      </w:r>
    </w:p>
    <w:p w:rsidR="00DD222B" w:rsidRDefault="00DD222B" w:rsidP="0038136F">
      <w:pPr>
        <w:spacing w:after="0" w:line="240" w:lineRule="auto"/>
        <w:jc w:val="both"/>
        <w:rPr>
          <w:rFonts w:ascii="Arial" w:eastAsia="Times New Roman" w:hAnsi="Arial" w:cs="Arial"/>
          <w:sz w:val="24"/>
          <w:szCs w:val="24"/>
          <w:lang w:eastAsia="en-US"/>
        </w:rPr>
      </w:pPr>
    </w:p>
    <w:p w:rsidR="00176D52" w:rsidRDefault="00176D52"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also confirmed that he would be considering road surfaces around the local area with Highways to highlight those requiring attention.</w:t>
      </w:r>
    </w:p>
    <w:p w:rsidR="00B364FE" w:rsidRDefault="00B364FE" w:rsidP="0038136F">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5E2BC0" w:rsidRDefault="005E2BC0"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386479">
        <w:rPr>
          <w:rFonts w:ascii="Arial" w:hAnsi="Arial"/>
          <w:b/>
          <w:sz w:val="24"/>
          <w:szCs w:val="24"/>
        </w:rPr>
        <w:t>30</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386479" w:rsidRDefault="00386479" w:rsidP="00765BD2">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P/2019/0881</w:t>
      </w:r>
      <w:r w:rsidR="00FD0CB1">
        <w:rPr>
          <w:rFonts w:ascii="Arial" w:hAnsi="Arial" w:cs="Arial"/>
          <w:sz w:val="24"/>
          <w:szCs w:val="24"/>
        </w:rPr>
        <w:t xml:space="preserve"> – </w:t>
      </w:r>
      <w:r>
        <w:rPr>
          <w:rFonts w:ascii="Arial" w:hAnsi="Arial" w:cs="Arial"/>
          <w:sz w:val="24"/>
          <w:szCs w:val="24"/>
        </w:rPr>
        <w:t>4 Club Houses, The Green, Rossett – Front Extension to Dwelling – No objections.</w:t>
      </w:r>
    </w:p>
    <w:p w:rsidR="00386479" w:rsidRDefault="00386479" w:rsidP="00765BD2">
      <w:pPr>
        <w:tabs>
          <w:tab w:val="left" w:pos="0"/>
          <w:tab w:val="left" w:pos="567"/>
        </w:tabs>
        <w:spacing w:after="0" w:line="240" w:lineRule="auto"/>
        <w:ind w:right="-330"/>
        <w:jc w:val="both"/>
        <w:rPr>
          <w:rFonts w:ascii="Arial" w:hAnsi="Arial" w:cs="Arial"/>
          <w:sz w:val="24"/>
          <w:szCs w:val="24"/>
        </w:rPr>
      </w:pPr>
    </w:p>
    <w:p w:rsidR="00386479" w:rsidRDefault="00386479" w:rsidP="00765BD2">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P/2019/0925 – Flats Nos 2 and 3 </w:t>
      </w:r>
      <w:proofErr w:type="spellStart"/>
      <w:r>
        <w:rPr>
          <w:rFonts w:ascii="Arial" w:hAnsi="Arial" w:cs="Arial"/>
          <w:sz w:val="24"/>
          <w:szCs w:val="24"/>
        </w:rPr>
        <w:t>Trevalyn</w:t>
      </w:r>
      <w:proofErr w:type="spellEnd"/>
      <w:r>
        <w:rPr>
          <w:rFonts w:ascii="Arial" w:hAnsi="Arial" w:cs="Arial"/>
          <w:sz w:val="24"/>
          <w:szCs w:val="24"/>
        </w:rPr>
        <w:t xml:space="preserve"> Manor, Manor Lane, Rossett – Listed Building Consent for the Conversion of Two Flats into One and Replacement Windows and a Pair of French Doors with Conservation Grade Windows – No objections.</w:t>
      </w:r>
    </w:p>
    <w:p w:rsidR="00386479" w:rsidRDefault="00386479" w:rsidP="00765BD2">
      <w:pPr>
        <w:tabs>
          <w:tab w:val="left" w:pos="0"/>
          <w:tab w:val="left" w:pos="567"/>
        </w:tabs>
        <w:spacing w:after="0" w:line="240" w:lineRule="auto"/>
        <w:ind w:right="-330"/>
        <w:jc w:val="both"/>
        <w:rPr>
          <w:rFonts w:ascii="Arial" w:hAnsi="Arial" w:cs="Arial"/>
          <w:sz w:val="24"/>
          <w:szCs w:val="24"/>
        </w:rPr>
      </w:pPr>
    </w:p>
    <w:p w:rsidR="00386479" w:rsidRDefault="00386479" w:rsidP="00765BD2">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P/2019/0946 – Wellfield House, Darland Lane, Rossett – Replacement Oak-Framed Porch – No objections.</w:t>
      </w:r>
    </w:p>
    <w:p w:rsidR="00386479" w:rsidRDefault="00386479" w:rsidP="00765BD2">
      <w:pPr>
        <w:tabs>
          <w:tab w:val="left" w:pos="0"/>
          <w:tab w:val="left" w:pos="567"/>
        </w:tabs>
        <w:spacing w:after="0" w:line="240" w:lineRule="auto"/>
        <w:ind w:right="-330"/>
        <w:jc w:val="both"/>
        <w:rPr>
          <w:rFonts w:ascii="Arial" w:hAnsi="Arial" w:cs="Arial"/>
          <w:sz w:val="24"/>
          <w:szCs w:val="24"/>
        </w:rPr>
      </w:pPr>
    </w:p>
    <w:p w:rsidR="00D24DD5" w:rsidRDefault="00D24DD5" w:rsidP="00765BD2">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P/2019/0948 – Nos 8, 12 and 14 Stonewalls, Burton, Rossett – Application for Works to Trees Subject to Group Tree Preservation Order WCBC No 51:</w:t>
      </w:r>
    </w:p>
    <w:p w:rsidR="00D24DD5" w:rsidRDefault="00D24DD5" w:rsidP="00765BD2">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No 8 – T94 Beech – Crown Raise</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No 12 -</w:t>
      </w:r>
      <w:r>
        <w:rPr>
          <w:rFonts w:ascii="Arial" w:hAnsi="Arial" w:cs="Arial"/>
          <w:sz w:val="24"/>
          <w:szCs w:val="24"/>
        </w:rPr>
        <w:tab/>
        <w:t>T89 Horse Chestnut – Fell and Replace</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ab/>
      </w:r>
      <w:r>
        <w:rPr>
          <w:rFonts w:ascii="Arial" w:hAnsi="Arial" w:cs="Arial"/>
          <w:sz w:val="24"/>
          <w:szCs w:val="24"/>
        </w:rPr>
        <w:tab/>
        <w:t>T90 Norway Maple – Fell and Replace</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ab/>
      </w:r>
      <w:r>
        <w:rPr>
          <w:rFonts w:ascii="Arial" w:hAnsi="Arial" w:cs="Arial"/>
          <w:sz w:val="24"/>
          <w:szCs w:val="24"/>
        </w:rPr>
        <w:tab/>
        <w:t>T91 Pine – Fell and Replace</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No 14 -</w:t>
      </w:r>
      <w:r>
        <w:rPr>
          <w:rFonts w:ascii="Arial" w:hAnsi="Arial" w:cs="Arial"/>
          <w:sz w:val="24"/>
          <w:szCs w:val="24"/>
        </w:rPr>
        <w:tab/>
        <w:t>T79 Ash – Remove Deadwood</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ab/>
      </w:r>
      <w:r>
        <w:rPr>
          <w:rFonts w:ascii="Arial" w:hAnsi="Arial" w:cs="Arial"/>
          <w:sz w:val="24"/>
          <w:szCs w:val="24"/>
        </w:rPr>
        <w:tab/>
        <w:t>T80 Ash – Fell and Replace</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ab/>
      </w:r>
      <w:r>
        <w:rPr>
          <w:rFonts w:ascii="Arial" w:hAnsi="Arial" w:cs="Arial"/>
          <w:sz w:val="24"/>
          <w:szCs w:val="24"/>
        </w:rPr>
        <w:tab/>
        <w:t>T81 Ash – Remove Deadwood</w:t>
      </w:r>
    </w:p>
    <w:p w:rsidR="00D24DD5" w:rsidRPr="00DD222B" w:rsidRDefault="00D24DD5" w:rsidP="00D24DD5">
      <w:pPr>
        <w:tabs>
          <w:tab w:val="left" w:pos="0"/>
          <w:tab w:val="left" w:pos="567"/>
          <w:tab w:val="left" w:pos="993"/>
        </w:tabs>
        <w:spacing w:after="0" w:line="240" w:lineRule="auto"/>
        <w:ind w:right="-330"/>
        <w:jc w:val="both"/>
        <w:rPr>
          <w:rFonts w:ascii="Arial" w:hAnsi="Arial" w:cs="Arial"/>
          <w:b/>
          <w:sz w:val="24"/>
          <w:szCs w:val="24"/>
        </w:rPr>
      </w:pPr>
      <w:r>
        <w:rPr>
          <w:rFonts w:ascii="Arial" w:hAnsi="Arial" w:cs="Arial"/>
          <w:sz w:val="24"/>
          <w:szCs w:val="24"/>
        </w:rPr>
        <w:t xml:space="preserve">No objections to the work however letter to be sent requesting that replacement trees of a suitable size be used.  It was agreed that the wording of the letter would be agreed by </w:t>
      </w:r>
      <w:r>
        <w:rPr>
          <w:rFonts w:ascii="Arial" w:hAnsi="Arial" w:cs="Arial"/>
          <w:sz w:val="24"/>
          <w:szCs w:val="24"/>
        </w:rPr>
        <w:lastRenderedPageBreak/>
        <w:t xml:space="preserve">Cllr Maurice-Jones due to the Clerks personal involvement with this application.  </w:t>
      </w:r>
      <w:r w:rsidRPr="00DD222B">
        <w:rPr>
          <w:rFonts w:ascii="Arial" w:hAnsi="Arial" w:cs="Arial"/>
          <w:b/>
          <w:sz w:val="24"/>
          <w:szCs w:val="24"/>
        </w:rPr>
        <w:t>Action:  Clerk to produce letter.</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 xml:space="preserve">P/2019/0954 – Lower Parks Farm, Parkside, Rossett – Retention and Continued Use of Static Caravan for Occupation by a Full </w:t>
      </w:r>
      <w:proofErr w:type="gramStart"/>
      <w:r>
        <w:rPr>
          <w:rFonts w:ascii="Arial" w:hAnsi="Arial" w:cs="Arial"/>
          <w:sz w:val="24"/>
          <w:szCs w:val="24"/>
        </w:rPr>
        <w:t>time</w:t>
      </w:r>
      <w:proofErr w:type="gramEnd"/>
      <w:r>
        <w:rPr>
          <w:rFonts w:ascii="Arial" w:hAnsi="Arial" w:cs="Arial"/>
          <w:sz w:val="24"/>
          <w:szCs w:val="24"/>
        </w:rPr>
        <w:t xml:space="preserve"> Farm Worker at Lower Parks Farm (previously allowed under Appeal Ref: APP/6955/A/15/3141002) – No objections.</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P/2020/005 – The Stone House, Llay Road, Burton, Rossett – Listed Building Consent to Remove Existing Conservatory, New Glazed Extension, Glazed Link and Internal Alterations and Alterations to Existing Access – No objections.</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P/2020/006 – The Stone House, Llay Road, Burton, Rossett – Remove Existing Conservatory, New Glazed Extension, Glazed Link and Internal Alterations and Alterations to Existing Access – No objections.</w:t>
      </w:r>
    </w:p>
    <w:p w:rsidR="00D24DD5" w:rsidRDefault="00D24DD5" w:rsidP="00D24DD5">
      <w:pPr>
        <w:tabs>
          <w:tab w:val="left" w:pos="0"/>
          <w:tab w:val="left" w:pos="567"/>
          <w:tab w:val="left" w:pos="993"/>
        </w:tabs>
        <w:spacing w:after="0" w:line="240" w:lineRule="auto"/>
        <w:ind w:right="-330"/>
        <w:jc w:val="both"/>
        <w:rPr>
          <w:rFonts w:ascii="Arial" w:hAnsi="Arial" w:cs="Arial"/>
          <w:sz w:val="24"/>
          <w:szCs w:val="24"/>
        </w:rPr>
      </w:pPr>
    </w:p>
    <w:p w:rsidR="0053336A" w:rsidRDefault="0053336A" w:rsidP="00D24DD5">
      <w:pPr>
        <w:tabs>
          <w:tab w:val="left" w:pos="0"/>
          <w:tab w:val="left" w:pos="567"/>
          <w:tab w:val="left" w:pos="993"/>
        </w:tabs>
        <w:spacing w:after="0" w:line="240" w:lineRule="auto"/>
        <w:ind w:right="-330"/>
        <w:jc w:val="both"/>
        <w:rPr>
          <w:rFonts w:ascii="Arial" w:hAnsi="Arial" w:cs="Arial"/>
          <w:sz w:val="24"/>
          <w:szCs w:val="24"/>
        </w:rPr>
      </w:pPr>
      <w:r>
        <w:rPr>
          <w:rFonts w:ascii="Arial" w:hAnsi="Arial" w:cs="Arial"/>
          <w:sz w:val="24"/>
          <w:szCs w:val="24"/>
        </w:rPr>
        <w:t>TPO 301/2019 – 1 Lower Parkside Cottages, Rossett – Tree Preservation Order – No objections.</w:t>
      </w:r>
    </w:p>
    <w:p w:rsidR="009E5A4C" w:rsidRDefault="009E5A4C" w:rsidP="00D24DD5">
      <w:pPr>
        <w:tabs>
          <w:tab w:val="left" w:pos="0"/>
          <w:tab w:val="left" w:pos="567"/>
          <w:tab w:val="left" w:pos="993"/>
        </w:tabs>
        <w:spacing w:after="0" w:line="240" w:lineRule="auto"/>
        <w:ind w:right="-330"/>
        <w:jc w:val="both"/>
        <w:rPr>
          <w:rFonts w:ascii="Arial" w:hAnsi="Arial" w:cs="Arial"/>
          <w:sz w:val="24"/>
          <w:szCs w:val="24"/>
        </w:rPr>
      </w:pPr>
    </w:p>
    <w:p w:rsidR="0053336A" w:rsidRPr="0053336A" w:rsidRDefault="0053336A" w:rsidP="00D24DD5">
      <w:pPr>
        <w:tabs>
          <w:tab w:val="left" w:pos="0"/>
          <w:tab w:val="left" w:pos="567"/>
          <w:tab w:val="left" w:pos="993"/>
        </w:tabs>
        <w:spacing w:after="0" w:line="240" w:lineRule="auto"/>
        <w:ind w:right="-330"/>
        <w:jc w:val="both"/>
        <w:rPr>
          <w:rFonts w:ascii="Arial" w:hAnsi="Arial" w:cs="Arial"/>
          <w:b/>
          <w:sz w:val="24"/>
          <w:szCs w:val="24"/>
        </w:rPr>
      </w:pPr>
      <w:r>
        <w:rPr>
          <w:rFonts w:ascii="Arial" w:hAnsi="Arial" w:cs="Arial"/>
          <w:sz w:val="24"/>
          <w:szCs w:val="24"/>
        </w:rPr>
        <w:t xml:space="preserve">P/2019/0046/P/2018/0776 – Lodge Farm, </w:t>
      </w:r>
      <w:proofErr w:type="spellStart"/>
      <w:r>
        <w:rPr>
          <w:rFonts w:ascii="Arial" w:hAnsi="Arial" w:cs="Arial"/>
          <w:sz w:val="24"/>
          <w:szCs w:val="24"/>
        </w:rPr>
        <w:t>Commonwood</w:t>
      </w:r>
      <w:proofErr w:type="spellEnd"/>
      <w:r>
        <w:rPr>
          <w:rFonts w:ascii="Arial" w:hAnsi="Arial" w:cs="Arial"/>
          <w:sz w:val="24"/>
          <w:szCs w:val="24"/>
        </w:rPr>
        <w:t>, Holt – Section 78 Appeal – Change of Use of Land from Agricultural to Use for Clay Pigeon Shooting Range in Association with Field a</w:t>
      </w:r>
      <w:r w:rsidR="00DD222B">
        <w:rPr>
          <w:rFonts w:ascii="Arial" w:hAnsi="Arial" w:cs="Arial"/>
          <w:sz w:val="24"/>
          <w:szCs w:val="24"/>
        </w:rPr>
        <w:t>n</w:t>
      </w:r>
      <w:r>
        <w:rPr>
          <w:rFonts w:ascii="Arial" w:hAnsi="Arial" w:cs="Arial"/>
          <w:sz w:val="24"/>
          <w:szCs w:val="24"/>
        </w:rPr>
        <w:t xml:space="preserve">d Falcon Gun Shop and Gunsmiths (In Retrospect) and Change of Use of Land from Agricultural to a Mixed Use for Agricultural </w:t>
      </w:r>
      <w:proofErr w:type="gramStart"/>
      <w:r>
        <w:rPr>
          <w:rFonts w:ascii="Arial" w:hAnsi="Arial" w:cs="Arial"/>
          <w:sz w:val="24"/>
          <w:szCs w:val="24"/>
        </w:rPr>
        <w:t>And</w:t>
      </w:r>
      <w:proofErr w:type="gramEnd"/>
      <w:r>
        <w:rPr>
          <w:rFonts w:ascii="Arial" w:hAnsi="Arial" w:cs="Arial"/>
          <w:sz w:val="24"/>
          <w:szCs w:val="24"/>
        </w:rPr>
        <w:t xml:space="preserve"> Practice Rifle Firing Range in Association with Field and Falcon Gun Shop and Gunsmiths – Previous objections regarding noise levels to be resubmitted.  </w:t>
      </w:r>
      <w:r w:rsidRPr="0053336A">
        <w:rPr>
          <w:rFonts w:ascii="Arial" w:hAnsi="Arial" w:cs="Arial"/>
          <w:b/>
          <w:sz w:val="24"/>
          <w:szCs w:val="24"/>
        </w:rPr>
        <w:t>Action:  Clerk to inform Planning Inspectorate</w:t>
      </w:r>
      <w:r>
        <w:rPr>
          <w:rFonts w:ascii="Arial" w:hAnsi="Arial" w:cs="Arial"/>
          <w:b/>
          <w:sz w:val="24"/>
          <w:szCs w:val="24"/>
        </w:rPr>
        <w:t>.</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386479">
        <w:rPr>
          <w:rFonts w:ascii="Arial" w:hAnsi="Arial"/>
          <w:b/>
          <w:bCs/>
          <w:sz w:val="24"/>
          <w:szCs w:val="24"/>
        </w:rPr>
        <w:t>31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t>
      </w:r>
      <w:r w:rsidR="000960D2">
        <w:rPr>
          <w:rFonts w:ascii="Arial" w:eastAsia="Arial" w:hAnsi="Arial" w:cs="Arial"/>
          <w:bCs/>
          <w:sz w:val="24"/>
          <w:szCs w:val="24"/>
        </w:rPr>
        <w:t>Woods</w:t>
      </w:r>
      <w:r w:rsidR="004D78A3">
        <w:rPr>
          <w:rFonts w:ascii="Arial" w:eastAsia="Arial" w:hAnsi="Arial" w:cs="Arial"/>
          <w:bCs/>
          <w:sz w:val="24"/>
          <w:szCs w:val="24"/>
        </w:rPr>
        <w:t xml:space="preserve"> </w:t>
      </w:r>
      <w:r>
        <w:rPr>
          <w:rFonts w:ascii="Arial" w:eastAsia="Arial" w:hAnsi="Arial" w:cs="Arial"/>
          <w:bCs/>
          <w:sz w:val="24"/>
          <w:szCs w:val="24"/>
        </w:rPr>
        <w:t xml:space="preserve">summarised the </w:t>
      </w:r>
      <w:r w:rsidR="004D78A3">
        <w:rPr>
          <w:rFonts w:ascii="Arial" w:eastAsia="Arial" w:hAnsi="Arial" w:cs="Arial"/>
          <w:bCs/>
          <w:sz w:val="24"/>
          <w:szCs w:val="24"/>
        </w:rPr>
        <w:t>finance documents</w:t>
      </w:r>
      <w:r>
        <w:rPr>
          <w:rFonts w:ascii="Arial" w:eastAsia="Arial" w:hAnsi="Arial" w:cs="Arial"/>
          <w:bCs/>
          <w:sz w:val="24"/>
          <w:szCs w:val="24"/>
        </w:rPr>
        <w:t xml:space="preserve"> for </w:t>
      </w:r>
      <w:r w:rsidR="000960D2">
        <w:rPr>
          <w:rFonts w:ascii="Arial" w:eastAsia="Arial" w:hAnsi="Arial" w:cs="Arial"/>
          <w:bCs/>
          <w:sz w:val="24"/>
          <w:szCs w:val="24"/>
        </w:rPr>
        <w:t>December</w:t>
      </w:r>
      <w:r w:rsidR="004D78A3">
        <w:rPr>
          <w:rFonts w:ascii="Arial" w:eastAsia="Arial" w:hAnsi="Arial" w:cs="Arial"/>
          <w:bCs/>
          <w:sz w:val="24"/>
          <w:szCs w:val="24"/>
        </w:rPr>
        <w:t xml:space="preserve"> and the</w:t>
      </w:r>
      <w:r>
        <w:rPr>
          <w:rFonts w:ascii="Arial" w:eastAsia="Arial" w:hAnsi="Arial" w:cs="Arial"/>
          <w:bCs/>
          <w:sz w:val="24"/>
          <w:szCs w:val="24"/>
        </w:rPr>
        <w:t>s</w:t>
      </w:r>
      <w:r w:rsidR="004D78A3">
        <w:rPr>
          <w:rFonts w:ascii="Arial" w:eastAsia="Arial" w:hAnsi="Arial" w:cs="Arial"/>
          <w:bCs/>
          <w:sz w:val="24"/>
          <w:szCs w:val="24"/>
        </w:rPr>
        <w:t>e</w:t>
      </w:r>
      <w:r>
        <w:rPr>
          <w:rFonts w:ascii="Arial" w:eastAsia="Arial" w:hAnsi="Arial" w:cs="Arial"/>
          <w:bCs/>
          <w:sz w:val="24"/>
          <w:szCs w:val="24"/>
        </w:rPr>
        <w:t xml:space="preserve"> w</w:t>
      </w:r>
      <w:r w:rsidR="00650D3A">
        <w:rPr>
          <w:rFonts w:ascii="Arial" w:eastAsia="Arial" w:hAnsi="Arial" w:cs="Arial"/>
          <w:bCs/>
          <w:sz w:val="24"/>
          <w:szCs w:val="24"/>
        </w:rPr>
        <w:t>ere</w:t>
      </w:r>
      <w:r>
        <w:rPr>
          <w:rFonts w:ascii="Arial" w:eastAsia="Arial" w:hAnsi="Arial" w:cs="Arial"/>
          <w:bCs/>
          <w:sz w:val="24"/>
          <w:szCs w:val="24"/>
        </w:rPr>
        <w:t xml:space="preserve"> accepted.</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69743E" w:rsidP="0020059C">
            <w:pPr>
              <w:tabs>
                <w:tab w:val="left" w:pos="567"/>
              </w:tabs>
              <w:ind w:right="-330"/>
              <w:jc w:val="both"/>
              <w:rPr>
                <w:rFonts w:ascii="Arial" w:hAnsi="Arial" w:cs="Arial"/>
                <w:sz w:val="20"/>
                <w:szCs w:val="20"/>
              </w:rPr>
            </w:pPr>
            <w:r>
              <w:rPr>
                <w:rFonts w:ascii="Arial" w:hAnsi="Arial" w:cs="Arial"/>
                <w:sz w:val="20"/>
                <w:szCs w:val="20"/>
              </w:rPr>
              <w:t>5</w:t>
            </w:r>
            <w:r w:rsidR="00092450">
              <w:rPr>
                <w:rFonts w:ascii="Arial" w:hAnsi="Arial" w:cs="Arial"/>
                <w:sz w:val="20"/>
                <w:szCs w:val="20"/>
              </w:rPr>
              <w:t>.49</w:t>
            </w:r>
          </w:p>
          <w:p w:rsidR="00783336" w:rsidRPr="00783A1F" w:rsidRDefault="000960D2" w:rsidP="000960D2">
            <w:pPr>
              <w:tabs>
                <w:tab w:val="left" w:pos="567"/>
              </w:tabs>
              <w:ind w:right="-330"/>
              <w:jc w:val="both"/>
              <w:rPr>
                <w:rFonts w:ascii="Arial" w:hAnsi="Arial" w:cs="Arial"/>
                <w:sz w:val="20"/>
                <w:szCs w:val="20"/>
              </w:rPr>
            </w:pPr>
            <w:r>
              <w:rPr>
                <w:rFonts w:ascii="Arial" w:hAnsi="Arial" w:cs="Arial"/>
                <w:sz w:val="20"/>
                <w:szCs w:val="20"/>
              </w:rPr>
              <w:t>185.45</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D6618" w:rsidRDefault="000960D2" w:rsidP="00766A72">
            <w:pPr>
              <w:tabs>
                <w:tab w:val="left" w:pos="567"/>
              </w:tabs>
              <w:ind w:right="-330"/>
              <w:jc w:val="both"/>
              <w:rPr>
                <w:rFonts w:ascii="Arial" w:hAnsi="Arial" w:cs="Arial"/>
                <w:sz w:val="20"/>
                <w:szCs w:val="20"/>
              </w:rPr>
            </w:pPr>
            <w:proofErr w:type="spellStart"/>
            <w:r>
              <w:rPr>
                <w:rFonts w:ascii="Arial" w:hAnsi="Arial" w:cs="Arial"/>
                <w:sz w:val="20"/>
                <w:szCs w:val="20"/>
              </w:rPr>
              <w:t>Treehogs</w:t>
            </w:r>
            <w:proofErr w:type="spellEnd"/>
          </w:p>
          <w:p w:rsidR="0069743E" w:rsidRDefault="000960D2" w:rsidP="00766A72">
            <w:pPr>
              <w:tabs>
                <w:tab w:val="left" w:pos="567"/>
              </w:tabs>
              <w:ind w:right="-330"/>
              <w:jc w:val="both"/>
              <w:rPr>
                <w:rFonts w:ascii="Arial" w:hAnsi="Arial" w:cs="Arial"/>
                <w:sz w:val="20"/>
                <w:szCs w:val="20"/>
              </w:rPr>
            </w:pPr>
            <w:proofErr w:type="spellStart"/>
            <w:r>
              <w:rPr>
                <w:rFonts w:ascii="Arial" w:hAnsi="Arial" w:cs="Arial"/>
                <w:sz w:val="20"/>
                <w:szCs w:val="20"/>
              </w:rPr>
              <w:t>Microshade</w:t>
            </w:r>
            <w:proofErr w:type="spellEnd"/>
          </w:p>
          <w:p w:rsidR="00783336" w:rsidRDefault="00386479" w:rsidP="00766A72">
            <w:pPr>
              <w:tabs>
                <w:tab w:val="left" w:pos="567"/>
              </w:tabs>
              <w:ind w:right="-330"/>
              <w:jc w:val="both"/>
              <w:rPr>
                <w:rFonts w:ascii="Arial" w:hAnsi="Arial" w:cs="Arial"/>
                <w:sz w:val="20"/>
                <w:szCs w:val="20"/>
              </w:rPr>
            </w:pPr>
            <w:r>
              <w:rPr>
                <w:rFonts w:ascii="Arial" w:hAnsi="Arial" w:cs="Arial"/>
                <w:sz w:val="20"/>
                <w:szCs w:val="20"/>
              </w:rPr>
              <w:t>Rossett Village Hall</w:t>
            </w:r>
          </w:p>
          <w:p w:rsidR="00783336" w:rsidRDefault="00386479" w:rsidP="00766A72">
            <w:pPr>
              <w:tabs>
                <w:tab w:val="left" w:pos="567"/>
              </w:tabs>
              <w:ind w:right="-330"/>
              <w:jc w:val="both"/>
              <w:rPr>
                <w:rFonts w:ascii="Arial" w:hAnsi="Arial" w:cs="Arial"/>
                <w:sz w:val="20"/>
                <w:szCs w:val="20"/>
              </w:rPr>
            </w:pPr>
            <w:r>
              <w:rPr>
                <w:rFonts w:ascii="Arial" w:hAnsi="Arial" w:cs="Arial"/>
                <w:sz w:val="20"/>
                <w:szCs w:val="20"/>
              </w:rPr>
              <w:t>Rossett Presbyterian Church</w:t>
            </w:r>
          </w:p>
          <w:p w:rsidR="0069743E" w:rsidRDefault="00386479" w:rsidP="00386479">
            <w:pPr>
              <w:tabs>
                <w:tab w:val="left" w:pos="567"/>
              </w:tabs>
              <w:ind w:right="-330"/>
              <w:jc w:val="both"/>
              <w:rPr>
                <w:rFonts w:ascii="Arial" w:hAnsi="Arial" w:cs="Arial"/>
                <w:sz w:val="20"/>
                <w:szCs w:val="20"/>
              </w:rPr>
            </w:pPr>
            <w:r>
              <w:rPr>
                <w:rFonts w:ascii="Arial" w:hAnsi="Arial" w:cs="Arial"/>
                <w:sz w:val="20"/>
                <w:szCs w:val="20"/>
              </w:rPr>
              <w:t>Rossett Presbyterian Church</w:t>
            </w:r>
          </w:p>
        </w:tc>
        <w:tc>
          <w:tcPr>
            <w:tcW w:w="4536" w:type="dxa"/>
            <w:hideMark/>
          </w:tcPr>
          <w:p w:rsidR="007D6618" w:rsidRDefault="000960D2" w:rsidP="001439C0">
            <w:pPr>
              <w:tabs>
                <w:tab w:val="left" w:pos="567"/>
              </w:tabs>
              <w:ind w:right="-330"/>
              <w:jc w:val="both"/>
              <w:rPr>
                <w:rFonts w:ascii="Arial" w:hAnsi="Arial" w:cs="Arial"/>
                <w:sz w:val="20"/>
                <w:szCs w:val="20"/>
              </w:rPr>
            </w:pPr>
            <w:r>
              <w:rPr>
                <w:rFonts w:ascii="Arial" w:hAnsi="Arial" w:cs="Arial"/>
                <w:sz w:val="20"/>
                <w:szCs w:val="20"/>
              </w:rPr>
              <w:t>Stump Grinding at Rossett Playground</w:t>
            </w:r>
          </w:p>
          <w:p w:rsidR="0069743E" w:rsidRDefault="000960D2" w:rsidP="001439C0">
            <w:pPr>
              <w:tabs>
                <w:tab w:val="left" w:pos="567"/>
              </w:tabs>
              <w:ind w:right="-330"/>
              <w:jc w:val="both"/>
              <w:rPr>
                <w:rFonts w:ascii="Arial" w:hAnsi="Arial" w:cs="Arial"/>
                <w:sz w:val="20"/>
                <w:szCs w:val="20"/>
              </w:rPr>
            </w:pPr>
            <w:r>
              <w:rPr>
                <w:rFonts w:ascii="Arial" w:hAnsi="Arial" w:cs="Arial"/>
                <w:sz w:val="20"/>
                <w:szCs w:val="20"/>
              </w:rPr>
              <w:t>Annual Hosting Service</w:t>
            </w:r>
          </w:p>
          <w:p w:rsidR="00783336" w:rsidRDefault="00386479" w:rsidP="001439C0">
            <w:pPr>
              <w:tabs>
                <w:tab w:val="left" w:pos="567"/>
              </w:tabs>
              <w:ind w:right="-330"/>
              <w:jc w:val="both"/>
              <w:rPr>
                <w:rFonts w:ascii="Arial" w:hAnsi="Arial" w:cs="Arial"/>
                <w:sz w:val="20"/>
                <w:szCs w:val="20"/>
              </w:rPr>
            </w:pPr>
            <w:r>
              <w:rPr>
                <w:rFonts w:ascii="Arial" w:hAnsi="Arial" w:cs="Arial"/>
                <w:sz w:val="20"/>
                <w:szCs w:val="20"/>
              </w:rPr>
              <w:t>Annual Rental of Hall for RCC Meetings</w:t>
            </w:r>
          </w:p>
          <w:p w:rsidR="00783336" w:rsidRDefault="00386479" w:rsidP="001439C0">
            <w:pPr>
              <w:tabs>
                <w:tab w:val="left" w:pos="567"/>
              </w:tabs>
              <w:ind w:right="-330"/>
              <w:jc w:val="both"/>
              <w:rPr>
                <w:rFonts w:ascii="Arial" w:hAnsi="Arial" w:cs="Arial"/>
                <w:sz w:val="20"/>
                <w:szCs w:val="20"/>
              </w:rPr>
            </w:pPr>
            <w:r>
              <w:rPr>
                <w:rFonts w:ascii="Arial" w:hAnsi="Arial" w:cs="Arial"/>
                <w:sz w:val="20"/>
                <w:szCs w:val="20"/>
              </w:rPr>
              <w:t>Use of Meeting room for Community cafe</w:t>
            </w:r>
          </w:p>
          <w:p w:rsidR="0069743E" w:rsidRDefault="00386479" w:rsidP="00386479">
            <w:pPr>
              <w:tabs>
                <w:tab w:val="left" w:pos="567"/>
              </w:tabs>
              <w:ind w:right="-330"/>
              <w:jc w:val="both"/>
              <w:rPr>
                <w:rFonts w:ascii="Arial" w:hAnsi="Arial" w:cs="Arial"/>
                <w:sz w:val="20"/>
                <w:szCs w:val="20"/>
              </w:rPr>
            </w:pPr>
            <w:r>
              <w:rPr>
                <w:rFonts w:ascii="Arial" w:hAnsi="Arial" w:cs="Arial"/>
                <w:sz w:val="20"/>
                <w:szCs w:val="20"/>
              </w:rPr>
              <w:t>Annual Rental of Room for RCC Meetings</w:t>
            </w:r>
          </w:p>
        </w:tc>
        <w:tc>
          <w:tcPr>
            <w:tcW w:w="1319" w:type="dxa"/>
            <w:hideMark/>
          </w:tcPr>
          <w:p w:rsidR="00F152A4" w:rsidRDefault="000960D2" w:rsidP="00F152A4">
            <w:pPr>
              <w:tabs>
                <w:tab w:val="left" w:pos="567"/>
              </w:tabs>
              <w:ind w:right="-330"/>
              <w:jc w:val="both"/>
              <w:rPr>
                <w:rFonts w:ascii="Arial" w:hAnsi="Arial" w:cs="Arial"/>
                <w:sz w:val="20"/>
                <w:szCs w:val="20"/>
              </w:rPr>
            </w:pPr>
            <w:r>
              <w:rPr>
                <w:rFonts w:ascii="Arial" w:hAnsi="Arial" w:cs="Arial"/>
                <w:sz w:val="20"/>
                <w:szCs w:val="20"/>
              </w:rPr>
              <w:t>192.00</w:t>
            </w:r>
          </w:p>
          <w:p w:rsidR="0069743E" w:rsidRDefault="000960D2" w:rsidP="00F152A4">
            <w:pPr>
              <w:tabs>
                <w:tab w:val="left" w:pos="567"/>
              </w:tabs>
              <w:ind w:right="-330"/>
              <w:jc w:val="both"/>
              <w:rPr>
                <w:rFonts w:ascii="Arial" w:hAnsi="Arial" w:cs="Arial"/>
                <w:sz w:val="20"/>
                <w:szCs w:val="20"/>
              </w:rPr>
            </w:pPr>
            <w:r>
              <w:rPr>
                <w:rFonts w:ascii="Arial" w:hAnsi="Arial" w:cs="Arial"/>
                <w:sz w:val="20"/>
                <w:szCs w:val="20"/>
              </w:rPr>
              <w:t>1020</w:t>
            </w:r>
            <w:r w:rsidR="0069743E">
              <w:rPr>
                <w:rFonts w:ascii="Arial" w:hAnsi="Arial" w:cs="Arial"/>
                <w:sz w:val="20"/>
                <w:szCs w:val="20"/>
              </w:rPr>
              <w:t>.00</w:t>
            </w:r>
          </w:p>
          <w:p w:rsidR="00783336" w:rsidRDefault="00386479" w:rsidP="00F152A4">
            <w:pPr>
              <w:tabs>
                <w:tab w:val="left" w:pos="567"/>
              </w:tabs>
              <w:ind w:right="-330"/>
              <w:jc w:val="both"/>
              <w:rPr>
                <w:rFonts w:ascii="Arial" w:hAnsi="Arial" w:cs="Arial"/>
                <w:sz w:val="20"/>
                <w:szCs w:val="20"/>
              </w:rPr>
            </w:pPr>
            <w:r>
              <w:rPr>
                <w:rFonts w:ascii="Arial" w:hAnsi="Arial" w:cs="Arial"/>
                <w:sz w:val="20"/>
                <w:szCs w:val="20"/>
              </w:rPr>
              <w:t>1</w:t>
            </w:r>
            <w:r w:rsidR="00783336">
              <w:rPr>
                <w:rFonts w:ascii="Arial" w:hAnsi="Arial" w:cs="Arial"/>
                <w:sz w:val="20"/>
                <w:szCs w:val="20"/>
              </w:rPr>
              <w:t>0</w:t>
            </w:r>
            <w:r>
              <w:rPr>
                <w:rFonts w:ascii="Arial" w:hAnsi="Arial" w:cs="Arial"/>
                <w:sz w:val="20"/>
                <w:szCs w:val="20"/>
              </w:rPr>
              <w:t>2</w:t>
            </w:r>
            <w:r w:rsidR="00783336">
              <w:rPr>
                <w:rFonts w:ascii="Arial" w:hAnsi="Arial" w:cs="Arial"/>
                <w:sz w:val="20"/>
                <w:szCs w:val="20"/>
              </w:rPr>
              <w:t>.00</w:t>
            </w:r>
          </w:p>
          <w:p w:rsidR="00783336" w:rsidRDefault="00386479" w:rsidP="00F152A4">
            <w:pPr>
              <w:tabs>
                <w:tab w:val="left" w:pos="567"/>
              </w:tabs>
              <w:ind w:right="-330"/>
              <w:jc w:val="both"/>
              <w:rPr>
                <w:rFonts w:ascii="Arial" w:hAnsi="Arial" w:cs="Arial"/>
                <w:sz w:val="20"/>
                <w:szCs w:val="20"/>
              </w:rPr>
            </w:pPr>
            <w:r>
              <w:rPr>
                <w:rFonts w:ascii="Arial" w:hAnsi="Arial" w:cs="Arial"/>
                <w:sz w:val="20"/>
                <w:szCs w:val="20"/>
              </w:rPr>
              <w:t>120.00</w:t>
            </w:r>
          </w:p>
          <w:p w:rsidR="0069743E" w:rsidRDefault="00386479" w:rsidP="00386479">
            <w:pPr>
              <w:tabs>
                <w:tab w:val="left" w:pos="567"/>
              </w:tabs>
              <w:ind w:right="-330"/>
              <w:jc w:val="both"/>
              <w:rPr>
                <w:rFonts w:ascii="Arial" w:hAnsi="Arial" w:cs="Arial"/>
                <w:sz w:val="20"/>
                <w:szCs w:val="20"/>
              </w:rPr>
            </w:pPr>
            <w:r>
              <w:rPr>
                <w:rFonts w:ascii="Arial" w:hAnsi="Arial" w:cs="Arial"/>
                <w:sz w:val="20"/>
                <w:szCs w:val="20"/>
              </w:rPr>
              <w:t>100.00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386479" w:rsidP="003D47E6">
            <w:pPr>
              <w:tabs>
                <w:tab w:val="left" w:pos="567"/>
              </w:tabs>
              <w:ind w:right="-330"/>
              <w:jc w:val="both"/>
              <w:rPr>
                <w:rFonts w:ascii="Arial" w:hAnsi="Arial" w:cs="Arial"/>
                <w:sz w:val="20"/>
                <w:szCs w:val="20"/>
              </w:rPr>
            </w:pPr>
            <w:r>
              <w:rPr>
                <w:rFonts w:ascii="Arial" w:hAnsi="Arial" w:cs="Arial"/>
                <w:sz w:val="20"/>
                <w:szCs w:val="20"/>
              </w:rPr>
              <w:t>3038</w:t>
            </w:r>
          </w:p>
          <w:p w:rsidR="0069743E" w:rsidRDefault="00386479" w:rsidP="00386479">
            <w:pPr>
              <w:tabs>
                <w:tab w:val="left" w:pos="567"/>
              </w:tabs>
              <w:ind w:right="-330"/>
              <w:jc w:val="both"/>
              <w:rPr>
                <w:rFonts w:ascii="Arial" w:hAnsi="Arial" w:cs="Arial"/>
                <w:sz w:val="20"/>
                <w:szCs w:val="20"/>
              </w:rPr>
            </w:pPr>
            <w:r>
              <w:rPr>
                <w:rFonts w:ascii="Arial" w:hAnsi="Arial" w:cs="Arial"/>
                <w:sz w:val="20"/>
                <w:szCs w:val="20"/>
              </w:rPr>
              <w:t>3039</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386479" w:rsidP="00386479">
            <w:pPr>
              <w:tabs>
                <w:tab w:val="left" w:pos="567"/>
              </w:tabs>
              <w:ind w:right="-330"/>
              <w:jc w:val="both"/>
              <w:rPr>
                <w:rFonts w:ascii="Arial" w:hAnsi="Arial" w:cs="Arial"/>
                <w:sz w:val="20"/>
                <w:szCs w:val="20"/>
              </w:rPr>
            </w:pPr>
            <w:r>
              <w:rPr>
                <w:rFonts w:ascii="Arial" w:hAnsi="Arial" w:cs="Arial"/>
                <w:sz w:val="20"/>
                <w:szCs w:val="20"/>
              </w:rPr>
              <w:t>451.83</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386479" w:rsidP="00386479">
            <w:pPr>
              <w:tabs>
                <w:tab w:val="left" w:pos="567"/>
              </w:tabs>
              <w:ind w:right="-330"/>
              <w:jc w:val="both"/>
              <w:rPr>
                <w:rFonts w:ascii="Arial" w:hAnsi="Arial" w:cs="Arial"/>
                <w:sz w:val="20"/>
                <w:szCs w:val="20"/>
              </w:rPr>
            </w:pPr>
            <w:r>
              <w:rPr>
                <w:rFonts w:ascii="Arial" w:hAnsi="Arial" w:cs="Arial"/>
                <w:sz w:val="20"/>
                <w:szCs w:val="20"/>
              </w:rPr>
              <w:t>298.85</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lastRenderedPageBreak/>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lastRenderedPageBreak/>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lastRenderedPageBreak/>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2B591B" w:rsidP="004043E1">
            <w:pPr>
              <w:tabs>
                <w:tab w:val="left" w:pos="567"/>
              </w:tabs>
              <w:ind w:right="-330"/>
              <w:jc w:val="both"/>
              <w:rPr>
                <w:rFonts w:ascii="Arial" w:hAnsi="Arial" w:cs="Arial"/>
                <w:sz w:val="20"/>
                <w:szCs w:val="20"/>
              </w:rPr>
            </w:pPr>
            <w:r>
              <w:rPr>
                <w:rFonts w:ascii="Arial" w:hAnsi="Arial" w:cs="Arial"/>
                <w:sz w:val="20"/>
                <w:szCs w:val="20"/>
              </w:rPr>
              <w:lastRenderedPageBreak/>
              <w:t>1</w:t>
            </w:r>
            <w:r w:rsidR="00386479">
              <w:rPr>
                <w:rFonts w:ascii="Arial" w:hAnsi="Arial" w:cs="Arial"/>
                <w:sz w:val="20"/>
                <w:szCs w:val="20"/>
              </w:rPr>
              <w:t>074.10</w:t>
            </w:r>
          </w:p>
          <w:p w:rsidR="002B770B" w:rsidRDefault="00A61367" w:rsidP="00276DF6">
            <w:pPr>
              <w:tabs>
                <w:tab w:val="left" w:pos="567"/>
              </w:tabs>
              <w:ind w:right="-330"/>
              <w:jc w:val="both"/>
              <w:rPr>
                <w:rFonts w:ascii="Arial" w:hAnsi="Arial" w:cs="Arial"/>
                <w:sz w:val="20"/>
                <w:szCs w:val="20"/>
              </w:rPr>
            </w:pPr>
            <w:r>
              <w:rPr>
                <w:rFonts w:ascii="Arial" w:hAnsi="Arial" w:cs="Arial"/>
                <w:sz w:val="20"/>
                <w:szCs w:val="20"/>
              </w:rPr>
              <w:lastRenderedPageBreak/>
              <w:t>6</w:t>
            </w:r>
            <w:r w:rsidR="00386479">
              <w:rPr>
                <w:rFonts w:ascii="Arial" w:hAnsi="Arial" w:cs="Arial"/>
                <w:sz w:val="20"/>
                <w:szCs w:val="20"/>
              </w:rPr>
              <w:t>48.30</w:t>
            </w:r>
          </w:p>
          <w:p w:rsidR="00276DF6" w:rsidRDefault="00386479" w:rsidP="00386479">
            <w:pPr>
              <w:tabs>
                <w:tab w:val="left" w:pos="567"/>
              </w:tabs>
              <w:ind w:right="-330"/>
              <w:jc w:val="both"/>
              <w:rPr>
                <w:rFonts w:ascii="Arial" w:hAnsi="Arial" w:cs="Arial"/>
                <w:sz w:val="20"/>
                <w:szCs w:val="20"/>
              </w:rPr>
            </w:pPr>
            <w:r>
              <w:rPr>
                <w:rFonts w:ascii="Arial" w:hAnsi="Arial" w:cs="Arial"/>
                <w:sz w:val="20"/>
                <w:szCs w:val="20"/>
              </w:rPr>
              <w:t>359</w:t>
            </w:r>
            <w:r w:rsidR="0069743E">
              <w:rPr>
                <w:rFonts w:ascii="Arial" w:hAnsi="Arial" w:cs="Arial"/>
                <w:sz w:val="20"/>
                <w:szCs w:val="20"/>
              </w:rPr>
              <w:t>.</w:t>
            </w:r>
            <w:r>
              <w:rPr>
                <w:rFonts w:ascii="Arial" w:hAnsi="Arial" w:cs="Arial"/>
                <w:sz w:val="20"/>
                <w:szCs w:val="20"/>
              </w:rPr>
              <w:t>1</w:t>
            </w:r>
            <w:r w:rsidR="0069743E">
              <w:rPr>
                <w:rFonts w:ascii="Arial" w:hAnsi="Arial" w:cs="Arial"/>
                <w:sz w:val="20"/>
                <w:szCs w:val="20"/>
              </w:rPr>
              <w:t>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86479">
        <w:rPr>
          <w:rFonts w:ascii="Arial" w:hAnsi="Arial" w:cs="Arial"/>
          <w:sz w:val="20"/>
          <w:szCs w:val="20"/>
        </w:rPr>
        <w:t>14.85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276DF6">
        <w:rPr>
          <w:rFonts w:ascii="Arial" w:hAnsi="Arial" w:cs="Arial"/>
          <w:sz w:val="20"/>
          <w:szCs w:val="20"/>
        </w:rPr>
        <w:t>4</w:t>
      </w:r>
      <w:r w:rsidR="00386479">
        <w:rPr>
          <w:rFonts w:ascii="Arial" w:hAnsi="Arial" w:cs="Arial"/>
          <w:sz w:val="20"/>
          <w:szCs w:val="20"/>
        </w:rPr>
        <w:t>0</w:t>
      </w:r>
      <w:r>
        <w:rPr>
          <w:rFonts w:ascii="Arial" w:hAnsi="Arial" w:cs="Arial"/>
          <w:sz w:val="20"/>
          <w:szCs w:val="20"/>
        </w:rPr>
        <w:t>.0</w:t>
      </w:r>
      <w:r w:rsidR="00386479">
        <w:rPr>
          <w:rFonts w:ascii="Arial" w:hAnsi="Arial" w:cs="Arial"/>
          <w:sz w:val="20"/>
          <w:szCs w:val="20"/>
        </w:rPr>
        <w:t>5</w:t>
      </w:r>
    </w:p>
    <w:p w:rsidR="001107A8" w:rsidRDefault="00386479" w:rsidP="00766A72">
      <w:pPr>
        <w:spacing w:after="0" w:line="240" w:lineRule="auto"/>
        <w:rPr>
          <w:rFonts w:ascii="Arial" w:hAnsi="Arial" w:cs="Arial"/>
          <w:b/>
          <w:sz w:val="20"/>
          <w:szCs w:val="20"/>
        </w:rPr>
      </w:pPr>
      <w:r w:rsidRPr="0085717F">
        <w:rPr>
          <w:rFonts w:ascii="Arial" w:hAnsi="Arial" w:cs="Arial"/>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t>£14.85</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276DF6">
        <w:rPr>
          <w:rFonts w:ascii="Arial" w:hAnsi="Arial" w:cs="Arial"/>
          <w:b/>
          <w:sz w:val="20"/>
          <w:szCs w:val="20"/>
        </w:rPr>
        <w:t>4</w:t>
      </w:r>
      <w:r>
        <w:rPr>
          <w:rFonts w:ascii="Arial" w:hAnsi="Arial" w:cs="Arial"/>
          <w:b/>
          <w:sz w:val="20"/>
          <w:szCs w:val="20"/>
        </w:rPr>
        <w:t>0</w:t>
      </w:r>
      <w:r w:rsidR="002B591B">
        <w:rPr>
          <w:rFonts w:ascii="Arial" w:hAnsi="Arial" w:cs="Arial"/>
          <w:b/>
          <w:sz w:val="20"/>
          <w:szCs w:val="20"/>
        </w:rPr>
        <w:t>.0</w:t>
      </w:r>
      <w:r>
        <w:rPr>
          <w:rFonts w:ascii="Arial" w:hAnsi="Arial" w:cs="Arial"/>
          <w:b/>
          <w:sz w:val="20"/>
          <w:szCs w:val="20"/>
        </w:rPr>
        <w:t>5</w:t>
      </w:r>
    </w:p>
    <w:p w:rsidR="002B591B" w:rsidRDefault="002B591B"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276DF6" w:rsidRPr="00276DF6" w:rsidRDefault="00386479" w:rsidP="00325EA4">
      <w:pPr>
        <w:spacing w:after="0" w:line="240" w:lineRule="auto"/>
        <w:rPr>
          <w:rFonts w:ascii="Arial" w:hAnsi="Arial" w:cs="Arial"/>
          <w:sz w:val="20"/>
          <w:szCs w:val="20"/>
        </w:rPr>
      </w:pPr>
      <w:r>
        <w:rPr>
          <w:rFonts w:ascii="Arial" w:hAnsi="Arial" w:cs="Arial"/>
          <w:sz w:val="20"/>
          <w:szCs w:val="20"/>
        </w:rPr>
        <w:t>Parking</w:t>
      </w:r>
      <w:r w:rsidR="0085717F">
        <w:rPr>
          <w:rFonts w:ascii="Arial" w:hAnsi="Arial" w:cs="Arial"/>
          <w:sz w:val="20"/>
          <w:szCs w:val="20"/>
        </w:rPr>
        <w:tab/>
      </w:r>
      <w:r w:rsidR="00276DF6">
        <w:rPr>
          <w:rFonts w:ascii="Arial" w:hAnsi="Arial" w:cs="Arial"/>
          <w:sz w:val="20"/>
          <w:szCs w:val="20"/>
        </w:rPr>
        <w:tab/>
      </w:r>
      <w:r>
        <w:rPr>
          <w:rFonts w:ascii="Arial" w:hAnsi="Arial" w:cs="Arial"/>
          <w:sz w:val="20"/>
          <w:szCs w:val="20"/>
        </w:rPr>
        <w:tab/>
      </w:r>
      <w:proofErr w:type="gramStart"/>
      <w:r w:rsidR="00276DF6">
        <w:rPr>
          <w:rFonts w:ascii="Arial" w:hAnsi="Arial" w:cs="Arial"/>
          <w:sz w:val="20"/>
          <w:szCs w:val="20"/>
        </w:rPr>
        <w:t>£</w:t>
      </w:r>
      <w:r>
        <w:rPr>
          <w:rFonts w:ascii="Arial" w:hAnsi="Arial" w:cs="Arial"/>
          <w:sz w:val="20"/>
          <w:szCs w:val="20"/>
        </w:rPr>
        <w:t xml:space="preserve">  1</w:t>
      </w:r>
      <w:proofErr w:type="gramEnd"/>
      <w:r>
        <w:rPr>
          <w:rFonts w:ascii="Arial" w:hAnsi="Arial" w:cs="Arial"/>
          <w:sz w:val="20"/>
          <w:szCs w:val="20"/>
        </w:rPr>
        <w:t>.80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£15.3</w:t>
      </w:r>
      <w:r w:rsidR="0085717F">
        <w:rPr>
          <w:rFonts w:ascii="Arial" w:hAnsi="Arial" w:cs="Arial"/>
          <w:sz w:val="20"/>
          <w:szCs w:val="20"/>
        </w:rPr>
        <w:t>0</w:t>
      </w:r>
    </w:p>
    <w:p w:rsidR="00325EA4" w:rsidRDefault="00386479" w:rsidP="00325EA4">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276DF6">
        <w:rPr>
          <w:rFonts w:ascii="Arial" w:hAnsi="Arial" w:cs="Arial"/>
          <w:b/>
          <w:sz w:val="20"/>
          <w:szCs w:val="20"/>
        </w:rPr>
        <w:t>£</w:t>
      </w:r>
      <w:r>
        <w:rPr>
          <w:rFonts w:ascii="Arial" w:hAnsi="Arial" w:cs="Arial"/>
          <w:b/>
          <w:sz w:val="20"/>
          <w:szCs w:val="20"/>
        </w:rPr>
        <w:t xml:space="preserve">  1</w:t>
      </w:r>
      <w:proofErr w:type="gramEnd"/>
      <w:r>
        <w:rPr>
          <w:rFonts w:ascii="Arial" w:hAnsi="Arial" w:cs="Arial"/>
          <w:b/>
          <w:sz w:val="20"/>
          <w:szCs w:val="20"/>
        </w:rPr>
        <w:t>.80</w:t>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Pr>
          <w:rFonts w:ascii="Arial" w:hAnsi="Arial" w:cs="Arial"/>
          <w:sz w:val="20"/>
          <w:szCs w:val="20"/>
        </w:rPr>
        <w:t>Christmas Party</w:t>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67127C">
        <w:rPr>
          <w:rFonts w:ascii="Arial" w:hAnsi="Arial" w:cs="Arial"/>
          <w:sz w:val="20"/>
          <w:szCs w:val="20"/>
        </w:rPr>
        <w:t>£</w:t>
      </w:r>
      <w:r>
        <w:rPr>
          <w:rFonts w:ascii="Arial" w:hAnsi="Arial" w:cs="Arial"/>
          <w:sz w:val="20"/>
          <w:szCs w:val="20"/>
        </w:rPr>
        <w:t xml:space="preserve">  9</w:t>
      </w:r>
      <w:r w:rsidR="00276DF6">
        <w:rPr>
          <w:rFonts w:ascii="Arial" w:hAnsi="Arial" w:cs="Arial"/>
          <w:sz w:val="20"/>
          <w:szCs w:val="20"/>
        </w:rPr>
        <w:t>.</w:t>
      </w:r>
      <w:r w:rsidR="0085717F">
        <w:rPr>
          <w:rFonts w:ascii="Arial" w:hAnsi="Arial" w:cs="Arial"/>
          <w:sz w:val="20"/>
          <w:szCs w:val="20"/>
        </w:rPr>
        <w:t>0</w:t>
      </w:r>
      <w:r w:rsidR="00276DF6">
        <w:rPr>
          <w:rFonts w:ascii="Arial" w:hAnsi="Arial" w:cs="Arial"/>
          <w:sz w:val="20"/>
          <w:szCs w:val="20"/>
        </w:rPr>
        <w:t>0</w:t>
      </w:r>
    </w:p>
    <w:p w:rsidR="0085717F" w:rsidRDefault="00386479" w:rsidP="00325EA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r>
      <w:r w:rsidR="00276DF6">
        <w:rPr>
          <w:rFonts w:ascii="Arial" w:hAnsi="Arial" w:cs="Arial"/>
          <w:sz w:val="20"/>
          <w:szCs w:val="20"/>
        </w:rPr>
        <w:tab/>
      </w: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£24.30</w:t>
      </w:r>
    </w:p>
    <w:p w:rsidR="004D78A3" w:rsidRDefault="004D78A3"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386479">
        <w:rPr>
          <w:rFonts w:ascii="Arial" w:hAnsi="Arial"/>
          <w:b/>
          <w:bCs/>
          <w:sz w:val="24"/>
          <w:szCs w:val="24"/>
        </w:rPr>
        <w:t>32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4D78A3" w:rsidRDefault="00276DF6"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The Clerk reported that she had received </w:t>
      </w:r>
      <w:r w:rsidR="004D78A3">
        <w:rPr>
          <w:rFonts w:ascii="Arial" w:hAnsi="Arial"/>
          <w:bCs/>
          <w:sz w:val="24"/>
          <w:szCs w:val="24"/>
        </w:rPr>
        <w:t xml:space="preserve">correspondence form WCBC regarding </w:t>
      </w:r>
      <w:r w:rsidR="00176D52">
        <w:rPr>
          <w:rFonts w:ascii="Arial" w:hAnsi="Arial"/>
          <w:bCs/>
          <w:sz w:val="24"/>
          <w:szCs w:val="24"/>
        </w:rPr>
        <w:t>the Playground Inspection SLA.  This included a 2% increase for the contract on the current years’ costs.  It was unanimously agreed that this should be accepted.</w:t>
      </w:r>
      <w:r w:rsidR="004D78A3">
        <w:rPr>
          <w:rFonts w:ascii="Arial" w:hAnsi="Arial"/>
          <w:bCs/>
          <w:sz w:val="24"/>
          <w:szCs w:val="24"/>
        </w:rPr>
        <w:t xml:space="preserve">  </w:t>
      </w:r>
      <w:r w:rsidR="004D78A3" w:rsidRPr="004D78A3">
        <w:rPr>
          <w:rFonts w:ascii="Arial" w:hAnsi="Arial"/>
          <w:b/>
          <w:bCs/>
          <w:sz w:val="24"/>
          <w:szCs w:val="24"/>
        </w:rPr>
        <w:t xml:space="preserve">Action:  Clerk to </w:t>
      </w:r>
      <w:r w:rsidR="00176D52">
        <w:rPr>
          <w:rFonts w:ascii="Arial" w:hAnsi="Arial"/>
          <w:b/>
          <w:bCs/>
          <w:sz w:val="24"/>
          <w:szCs w:val="24"/>
        </w:rPr>
        <w:t xml:space="preserve">accept WCBC SLA for playground inspections for the next </w:t>
      </w:r>
      <w:proofErr w:type="gramStart"/>
      <w:r w:rsidR="00176D52">
        <w:rPr>
          <w:rFonts w:ascii="Arial" w:hAnsi="Arial"/>
          <w:b/>
          <w:bCs/>
          <w:sz w:val="24"/>
          <w:szCs w:val="24"/>
        </w:rPr>
        <w:t>twelve month</w:t>
      </w:r>
      <w:proofErr w:type="gramEnd"/>
      <w:r w:rsidR="00176D52">
        <w:rPr>
          <w:rFonts w:ascii="Arial" w:hAnsi="Arial"/>
          <w:b/>
          <w:bCs/>
          <w:sz w:val="24"/>
          <w:szCs w:val="24"/>
        </w:rPr>
        <w:t xml:space="preserve"> period.</w:t>
      </w:r>
    </w:p>
    <w:p w:rsidR="009E240A" w:rsidRDefault="009E240A" w:rsidP="00766A72">
      <w:pPr>
        <w:spacing w:after="0" w:line="240" w:lineRule="auto"/>
        <w:ind w:left="-567"/>
        <w:rPr>
          <w:rFonts w:ascii="Arial" w:hAnsi="Arial"/>
          <w:b/>
          <w:bCs/>
          <w:sz w:val="24"/>
          <w:szCs w:val="24"/>
        </w:rPr>
      </w:pPr>
    </w:p>
    <w:p w:rsidR="00176D52" w:rsidRDefault="00176D52"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DF39B6">
        <w:rPr>
          <w:rFonts w:ascii="Arial" w:hAnsi="Arial"/>
          <w:b/>
          <w:bCs/>
          <w:sz w:val="24"/>
          <w:szCs w:val="24"/>
        </w:rPr>
        <w:t>1</w:t>
      </w:r>
      <w:r w:rsidR="0053336A">
        <w:rPr>
          <w:rFonts w:ascii="Arial" w:hAnsi="Arial"/>
          <w:b/>
          <w:bCs/>
          <w:sz w:val="24"/>
          <w:szCs w:val="24"/>
        </w:rPr>
        <w:t>9</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53336A">
        <w:rPr>
          <w:rFonts w:ascii="Arial" w:hAnsi="Arial"/>
          <w:b/>
          <w:bCs/>
          <w:sz w:val="24"/>
          <w:szCs w:val="24"/>
        </w:rPr>
        <w:t>February</w:t>
      </w:r>
      <w:r w:rsidR="004D78A3">
        <w:rPr>
          <w:rFonts w:ascii="Arial" w:hAnsi="Arial"/>
          <w:b/>
          <w:bCs/>
          <w:sz w:val="24"/>
          <w:szCs w:val="24"/>
        </w:rPr>
        <w:t xml:space="preserve"> 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B6" w:rsidRDefault="003C41B6" w:rsidP="00E010C1">
      <w:pPr>
        <w:spacing w:after="0" w:line="240" w:lineRule="auto"/>
      </w:pPr>
      <w:r>
        <w:separator/>
      </w:r>
    </w:p>
  </w:endnote>
  <w:endnote w:type="continuationSeparator" w:id="0">
    <w:p w:rsidR="003C41B6" w:rsidRDefault="003C41B6"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B6" w:rsidRDefault="003C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B6" w:rsidRDefault="003C4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B6" w:rsidRDefault="003C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B6" w:rsidRDefault="003C41B6" w:rsidP="00E010C1">
      <w:pPr>
        <w:spacing w:after="0" w:line="240" w:lineRule="auto"/>
      </w:pPr>
      <w:r>
        <w:separator/>
      </w:r>
    </w:p>
  </w:footnote>
  <w:footnote w:type="continuationSeparator" w:id="0">
    <w:p w:rsidR="003C41B6" w:rsidRDefault="003C41B6"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B6" w:rsidRDefault="003C4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09081"/>
      <w:docPartObj>
        <w:docPartGallery w:val="Watermarks"/>
        <w:docPartUnique/>
      </w:docPartObj>
    </w:sdtPr>
    <w:sdtEndPr/>
    <w:sdtContent>
      <w:p w:rsidR="003C41B6" w:rsidRDefault="009E5A4C">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B6" w:rsidRDefault="003C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46216D"/>
    <w:multiLevelType w:val="hybridMultilevel"/>
    <w:tmpl w:val="9C668C6A"/>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5"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8"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16"/>
  </w:num>
  <w:num w:numId="10">
    <w:abstractNumId w:val="1"/>
  </w:num>
  <w:num w:numId="11">
    <w:abstractNumId w:val="4"/>
  </w:num>
  <w:num w:numId="12">
    <w:abstractNumId w:val="3"/>
  </w:num>
  <w:num w:numId="13">
    <w:abstractNumId w:val="18"/>
  </w:num>
  <w:num w:numId="14">
    <w:abstractNumId w:val="7"/>
  </w:num>
  <w:num w:numId="15">
    <w:abstractNumId w:val="11"/>
  </w:num>
  <w:num w:numId="16">
    <w:abstractNumId w:val="8"/>
  </w:num>
  <w:num w:numId="17">
    <w:abstractNumId w:val="9"/>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9F6"/>
    <w:rsid w:val="0000407F"/>
    <w:rsid w:val="000163A3"/>
    <w:rsid w:val="00024738"/>
    <w:rsid w:val="00046280"/>
    <w:rsid w:val="00046E74"/>
    <w:rsid w:val="00063D84"/>
    <w:rsid w:val="00071CE4"/>
    <w:rsid w:val="00075557"/>
    <w:rsid w:val="00081AF4"/>
    <w:rsid w:val="00092450"/>
    <w:rsid w:val="00094F16"/>
    <w:rsid w:val="000957E6"/>
    <w:rsid w:val="000960D2"/>
    <w:rsid w:val="00096EA3"/>
    <w:rsid w:val="000B6F29"/>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3AB3"/>
    <w:rsid w:val="00165B4F"/>
    <w:rsid w:val="00174A77"/>
    <w:rsid w:val="00176D52"/>
    <w:rsid w:val="00182FA4"/>
    <w:rsid w:val="001841E6"/>
    <w:rsid w:val="00191A92"/>
    <w:rsid w:val="001A45D5"/>
    <w:rsid w:val="001D4B17"/>
    <w:rsid w:val="001E1D21"/>
    <w:rsid w:val="001E1D4A"/>
    <w:rsid w:val="001E7D15"/>
    <w:rsid w:val="001F5E70"/>
    <w:rsid w:val="001F60EA"/>
    <w:rsid w:val="001F6908"/>
    <w:rsid w:val="0020059C"/>
    <w:rsid w:val="002011F5"/>
    <w:rsid w:val="00205917"/>
    <w:rsid w:val="00206FC8"/>
    <w:rsid w:val="00213ED7"/>
    <w:rsid w:val="0022011B"/>
    <w:rsid w:val="0022289A"/>
    <w:rsid w:val="00230721"/>
    <w:rsid w:val="00232049"/>
    <w:rsid w:val="00232D97"/>
    <w:rsid w:val="002347F1"/>
    <w:rsid w:val="002358FD"/>
    <w:rsid w:val="00236DB3"/>
    <w:rsid w:val="00245EBC"/>
    <w:rsid w:val="00246DD5"/>
    <w:rsid w:val="002543F1"/>
    <w:rsid w:val="00255B80"/>
    <w:rsid w:val="00262D84"/>
    <w:rsid w:val="00276DF6"/>
    <w:rsid w:val="002948A7"/>
    <w:rsid w:val="002A32FC"/>
    <w:rsid w:val="002A357A"/>
    <w:rsid w:val="002A709A"/>
    <w:rsid w:val="002B152E"/>
    <w:rsid w:val="002B591B"/>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44D39"/>
    <w:rsid w:val="00370C84"/>
    <w:rsid w:val="00371B4D"/>
    <w:rsid w:val="00372386"/>
    <w:rsid w:val="0038136F"/>
    <w:rsid w:val="0038308D"/>
    <w:rsid w:val="00386479"/>
    <w:rsid w:val="00392513"/>
    <w:rsid w:val="00397E73"/>
    <w:rsid w:val="003A201C"/>
    <w:rsid w:val="003B0FA2"/>
    <w:rsid w:val="003B53C2"/>
    <w:rsid w:val="003B7183"/>
    <w:rsid w:val="003C1BF3"/>
    <w:rsid w:val="003C41B6"/>
    <w:rsid w:val="003C5435"/>
    <w:rsid w:val="003D12D9"/>
    <w:rsid w:val="003D47E6"/>
    <w:rsid w:val="003E044F"/>
    <w:rsid w:val="003E0EE8"/>
    <w:rsid w:val="003E6401"/>
    <w:rsid w:val="003F58BA"/>
    <w:rsid w:val="004043E1"/>
    <w:rsid w:val="004061E6"/>
    <w:rsid w:val="004206CE"/>
    <w:rsid w:val="004370F1"/>
    <w:rsid w:val="00461E6E"/>
    <w:rsid w:val="00462F9F"/>
    <w:rsid w:val="00473E00"/>
    <w:rsid w:val="004745B1"/>
    <w:rsid w:val="00483A18"/>
    <w:rsid w:val="004902F6"/>
    <w:rsid w:val="0049144A"/>
    <w:rsid w:val="00494F86"/>
    <w:rsid w:val="00495751"/>
    <w:rsid w:val="004A0E62"/>
    <w:rsid w:val="004A5C1D"/>
    <w:rsid w:val="004B20CC"/>
    <w:rsid w:val="004B5D79"/>
    <w:rsid w:val="004C2B01"/>
    <w:rsid w:val="004D78A3"/>
    <w:rsid w:val="004F1A0F"/>
    <w:rsid w:val="004F638D"/>
    <w:rsid w:val="004F68EA"/>
    <w:rsid w:val="004F696C"/>
    <w:rsid w:val="005028AE"/>
    <w:rsid w:val="00510872"/>
    <w:rsid w:val="00515550"/>
    <w:rsid w:val="0053111C"/>
    <w:rsid w:val="0053336A"/>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137F9"/>
    <w:rsid w:val="00631FAA"/>
    <w:rsid w:val="00632771"/>
    <w:rsid w:val="0063313C"/>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4601"/>
    <w:rsid w:val="006C52BA"/>
    <w:rsid w:val="006C6143"/>
    <w:rsid w:val="006C6BCB"/>
    <w:rsid w:val="006D376B"/>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D6618"/>
    <w:rsid w:val="007D7236"/>
    <w:rsid w:val="007E2A99"/>
    <w:rsid w:val="007F0D25"/>
    <w:rsid w:val="007F5EEF"/>
    <w:rsid w:val="008047F8"/>
    <w:rsid w:val="00810FB9"/>
    <w:rsid w:val="00820563"/>
    <w:rsid w:val="008220DF"/>
    <w:rsid w:val="00825FF3"/>
    <w:rsid w:val="008407FC"/>
    <w:rsid w:val="0084576E"/>
    <w:rsid w:val="00847B40"/>
    <w:rsid w:val="00850536"/>
    <w:rsid w:val="00850B27"/>
    <w:rsid w:val="00852786"/>
    <w:rsid w:val="00853EBB"/>
    <w:rsid w:val="0085717F"/>
    <w:rsid w:val="00861AC3"/>
    <w:rsid w:val="00861AD7"/>
    <w:rsid w:val="0086358A"/>
    <w:rsid w:val="00863C7C"/>
    <w:rsid w:val="00871FA5"/>
    <w:rsid w:val="00880369"/>
    <w:rsid w:val="00882538"/>
    <w:rsid w:val="00885729"/>
    <w:rsid w:val="008A0664"/>
    <w:rsid w:val="008A2CA8"/>
    <w:rsid w:val="008C09FF"/>
    <w:rsid w:val="008E0C16"/>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65DA"/>
    <w:rsid w:val="009C3A05"/>
    <w:rsid w:val="009E240A"/>
    <w:rsid w:val="009E49A1"/>
    <w:rsid w:val="009E5A4C"/>
    <w:rsid w:val="009F128C"/>
    <w:rsid w:val="009F7BCB"/>
    <w:rsid w:val="00A02CD4"/>
    <w:rsid w:val="00A136F6"/>
    <w:rsid w:val="00A14437"/>
    <w:rsid w:val="00A14BCA"/>
    <w:rsid w:val="00A30DE0"/>
    <w:rsid w:val="00A322A0"/>
    <w:rsid w:val="00A61367"/>
    <w:rsid w:val="00A64D9C"/>
    <w:rsid w:val="00A668F9"/>
    <w:rsid w:val="00A705AA"/>
    <w:rsid w:val="00A73E51"/>
    <w:rsid w:val="00A76A40"/>
    <w:rsid w:val="00A902ED"/>
    <w:rsid w:val="00A92AAD"/>
    <w:rsid w:val="00AA27AC"/>
    <w:rsid w:val="00AA7883"/>
    <w:rsid w:val="00AB7969"/>
    <w:rsid w:val="00AD058F"/>
    <w:rsid w:val="00AD10C9"/>
    <w:rsid w:val="00AF1F15"/>
    <w:rsid w:val="00AF544B"/>
    <w:rsid w:val="00AF5AC1"/>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E66BA"/>
    <w:rsid w:val="00BF0741"/>
    <w:rsid w:val="00BF29BC"/>
    <w:rsid w:val="00BF4ED3"/>
    <w:rsid w:val="00BF53E6"/>
    <w:rsid w:val="00C01720"/>
    <w:rsid w:val="00C1090B"/>
    <w:rsid w:val="00C15E66"/>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524A"/>
    <w:rsid w:val="00D60A79"/>
    <w:rsid w:val="00D64F69"/>
    <w:rsid w:val="00D659A3"/>
    <w:rsid w:val="00D665BD"/>
    <w:rsid w:val="00D7013C"/>
    <w:rsid w:val="00D85584"/>
    <w:rsid w:val="00D85EF5"/>
    <w:rsid w:val="00D87C6B"/>
    <w:rsid w:val="00D949C5"/>
    <w:rsid w:val="00D96A18"/>
    <w:rsid w:val="00DA7158"/>
    <w:rsid w:val="00DB54F9"/>
    <w:rsid w:val="00DB63E7"/>
    <w:rsid w:val="00DC4630"/>
    <w:rsid w:val="00DC61D2"/>
    <w:rsid w:val="00DD1556"/>
    <w:rsid w:val="00DD1DE6"/>
    <w:rsid w:val="00DD222B"/>
    <w:rsid w:val="00DD2B9A"/>
    <w:rsid w:val="00DD4837"/>
    <w:rsid w:val="00DE7638"/>
    <w:rsid w:val="00DF2361"/>
    <w:rsid w:val="00DF251B"/>
    <w:rsid w:val="00DF39B6"/>
    <w:rsid w:val="00DF5226"/>
    <w:rsid w:val="00E010C1"/>
    <w:rsid w:val="00E03BBB"/>
    <w:rsid w:val="00E05604"/>
    <w:rsid w:val="00E1362B"/>
    <w:rsid w:val="00E13F47"/>
    <w:rsid w:val="00E24861"/>
    <w:rsid w:val="00E24AC0"/>
    <w:rsid w:val="00E332FC"/>
    <w:rsid w:val="00E35735"/>
    <w:rsid w:val="00E41BF3"/>
    <w:rsid w:val="00E45429"/>
    <w:rsid w:val="00E4674F"/>
    <w:rsid w:val="00E52202"/>
    <w:rsid w:val="00E55C29"/>
    <w:rsid w:val="00E56C4B"/>
    <w:rsid w:val="00E72033"/>
    <w:rsid w:val="00E73183"/>
    <w:rsid w:val="00E9291C"/>
    <w:rsid w:val="00EA030C"/>
    <w:rsid w:val="00EA3BFD"/>
    <w:rsid w:val="00EB138F"/>
    <w:rsid w:val="00EB1411"/>
    <w:rsid w:val="00EB266D"/>
    <w:rsid w:val="00EB4CB4"/>
    <w:rsid w:val="00EC4B8D"/>
    <w:rsid w:val="00EC5A07"/>
    <w:rsid w:val="00ED5160"/>
    <w:rsid w:val="00EE1689"/>
    <w:rsid w:val="00EE2550"/>
    <w:rsid w:val="00EE65E6"/>
    <w:rsid w:val="00F00490"/>
    <w:rsid w:val="00F152A4"/>
    <w:rsid w:val="00F21A55"/>
    <w:rsid w:val="00F27B63"/>
    <w:rsid w:val="00F33142"/>
    <w:rsid w:val="00F34E71"/>
    <w:rsid w:val="00F40339"/>
    <w:rsid w:val="00F45F0E"/>
    <w:rsid w:val="00F53DA2"/>
    <w:rsid w:val="00F5480B"/>
    <w:rsid w:val="00F62E30"/>
    <w:rsid w:val="00F65471"/>
    <w:rsid w:val="00F7029C"/>
    <w:rsid w:val="00F721EE"/>
    <w:rsid w:val="00F74EE3"/>
    <w:rsid w:val="00F97C70"/>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4C67B58E"/>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27FD5-90CE-4112-BC1D-B0A8BEFE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7D7C9801</Template>
  <TotalTime>295</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7</cp:revision>
  <cp:lastPrinted>2020-01-03T11:38:00Z</cp:lastPrinted>
  <dcterms:created xsi:type="dcterms:W3CDTF">2020-01-16T21:48:00Z</dcterms:created>
  <dcterms:modified xsi:type="dcterms:W3CDTF">2020-01-17T14:08:00Z</dcterms:modified>
</cp:coreProperties>
</file>